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4BE78" w14:textId="77777777" w:rsidR="00744F4E" w:rsidRPr="003C1AC3" w:rsidRDefault="00744F4E" w:rsidP="00744F4E">
      <w:pPr>
        <w:spacing w:after="0" w:line="240" w:lineRule="auto"/>
        <w:jc w:val="both"/>
        <w:rPr>
          <w:rFonts w:ascii="Arial Rounded MT Bold" w:eastAsia="Arial Rounded" w:hAnsi="Arial Rounded MT Bold" w:cs="Arial Rounded"/>
          <w:b/>
          <w:bCs/>
        </w:rPr>
      </w:pPr>
      <w:r w:rsidRPr="003C1AC3">
        <w:rPr>
          <w:rFonts w:ascii="Arial Rounded MT Bold" w:eastAsia="Arial Rounded" w:hAnsi="Arial Rounded MT Bold" w:cs="Arial Rounded"/>
          <w:b/>
          <w:bCs/>
        </w:rPr>
        <w:t xml:space="preserve">REFERENCES </w:t>
      </w:r>
    </w:p>
    <w:p w14:paraId="37DC040B" w14:textId="77777777" w:rsidR="00744F4E" w:rsidRDefault="00744F4E" w:rsidP="00744F4E">
      <w:pPr>
        <w:spacing w:after="0" w:line="240" w:lineRule="auto"/>
        <w:jc w:val="both"/>
        <w:rPr>
          <w:rFonts w:ascii="Arial Rounded" w:eastAsia="Arial Rounded" w:hAnsi="Arial Rounded" w:cs="Arial Rounded"/>
          <w:b/>
          <w:bCs/>
        </w:rPr>
      </w:pPr>
    </w:p>
    <w:p w14:paraId="0E93FCFB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  <w:strike/>
        </w:rPr>
      </w:pPr>
      <w:r w:rsidRPr="003C1AC3">
        <w:rPr>
          <w:rFonts w:ascii="Bahnschrift" w:eastAsia="Bahnschrift" w:hAnsi="Bahnschrift" w:cs="Bahnschrift"/>
        </w:rPr>
        <w:t xml:space="preserve">A ray of hope for street children in the Philippines. (2018, May 6). </w:t>
      </w:r>
      <w:r w:rsidRPr="003C1AC3">
        <w:rPr>
          <w:rFonts w:ascii="Bahnschrift" w:eastAsia="Bahnschrift" w:hAnsi="Bahnschrift" w:cs="Bahnschrift"/>
          <w:i/>
          <w:iCs/>
        </w:rPr>
        <w:t>AFD - Agence Française De Développement.</w:t>
      </w:r>
      <w:r w:rsidRPr="003C1AC3">
        <w:rPr>
          <w:rFonts w:ascii="Bahnschrift" w:eastAsia="Bahnschrift" w:hAnsi="Bahnschrift" w:cs="Bahnschrift"/>
        </w:rPr>
        <w:t xml:space="preserve"> </w:t>
      </w:r>
      <w:hyperlink r:id="rId7">
        <w:r w:rsidRPr="003C1AC3">
          <w:rPr>
            <w:rFonts w:ascii="Bahnschrift" w:eastAsia="Bahnschrift" w:hAnsi="Bahnschrift" w:cs="Bahnschrift"/>
          </w:rPr>
          <w:t>https://www.afd.fr/en/news/ray-hope-street-children-philippines</w:t>
        </w:r>
      </w:hyperlink>
    </w:p>
    <w:p w14:paraId="5E5CDAA2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0" w:name="_heading=h.9g5k579doxmw" w:colFirst="0" w:colLast="0"/>
      <w:bookmarkEnd w:id="0"/>
    </w:p>
    <w:p w14:paraId="2B3C748F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Abdulraof, A. (2025). The Challenges of Guidance Counselors in Supporting Students’ Mental Health. </w:t>
      </w:r>
      <w:r w:rsidRPr="003C1AC3">
        <w:rPr>
          <w:rFonts w:ascii="Bahnschrift" w:eastAsia="Bahnschrift" w:hAnsi="Bahnschrift" w:cs="Bahnschrift"/>
          <w:i/>
          <w:iCs/>
        </w:rPr>
        <w:t>International Journal of Environmental Sciences, 11</w:t>
      </w:r>
      <w:r w:rsidRPr="003C1AC3">
        <w:rPr>
          <w:rFonts w:ascii="Bahnschrift" w:eastAsia="Bahnschrift" w:hAnsi="Bahnschrift" w:cs="Bahnschrift"/>
        </w:rPr>
        <w:t xml:space="preserve">. </w:t>
      </w:r>
      <w:hyperlink r:id="rId8">
        <w:r w:rsidRPr="003C1AC3">
          <w:rPr>
            <w:rFonts w:ascii="Bahnschrift" w:eastAsia="Bahnschrift" w:hAnsi="Bahnschrift" w:cs="Bahnschrift"/>
          </w:rPr>
          <w:t>https://theaspd.com/index.php/ijes/article/view/3269/2472</w:t>
        </w:r>
      </w:hyperlink>
    </w:p>
    <w:p w14:paraId="49506784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1" w:name="_heading=h.uspcxy3scdj5" w:colFirst="0" w:colLast="0"/>
      <w:bookmarkStart w:id="2" w:name="_heading=h.ntiu1qzckrdb" w:colFirst="0" w:colLast="0"/>
      <w:bookmarkEnd w:id="1"/>
      <w:bookmarkEnd w:id="2"/>
    </w:p>
    <w:p w14:paraId="2CA01D6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Abrigo, M., Lingatong, E., &amp; Relos, C. M. (2024). </w:t>
      </w:r>
      <w:r w:rsidRPr="003C1AC3">
        <w:rPr>
          <w:rFonts w:ascii="Bahnschrift" w:eastAsia="Bahnschrift" w:hAnsi="Bahnschrift" w:cs="Bahnschrift"/>
          <w:i/>
          <w:iCs/>
        </w:rPr>
        <w:t>School Bullying Contributes to Lower PISA Achievement among Filipino Students: Who Gets Bullied? Why Does It Matter?</w:t>
      </w:r>
      <w:r w:rsidRPr="003C1AC3">
        <w:rPr>
          <w:rFonts w:ascii="Bahnschrift" w:eastAsia="Bahnschrift" w:hAnsi="Bahnschrift" w:cs="Bahnschrift"/>
        </w:rPr>
        <w:t xml:space="preserve"> </w:t>
      </w:r>
      <w:hyperlink r:id="rId9">
        <w:r w:rsidRPr="003C1AC3">
          <w:rPr>
            <w:rFonts w:ascii="Bahnschrift" w:eastAsia="Bahnschrift" w:hAnsi="Bahnschrift" w:cs="Bahnschrift"/>
          </w:rPr>
          <w:t>https://doi.org/10.62986/dp2024.45</w:t>
        </w:r>
      </w:hyperlink>
    </w:p>
    <w:p w14:paraId="1595BCB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3" w:name="_heading=h.roseotdla7np" w:colFirst="0" w:colLast="0"/>
      <w:bookmarkEnd w:id="3"/>
    </w:p>
    <w:p w14:paraId="2C754AF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Aguilar, R. C. S., &amp; Carbonell, S. S., PhD. (2024). School heads and teachers’ awareness and schools’ implementation of the child protection policy. </w:t>
      </w:r>
      <w:r w:rsidRPr="003C1AC3">
        <w:rPr>
          <w:rFonts w:ascii="Bahnschrift" w:eastAsia="Bahnschrift" w:hAnsi="Bahnschrift" w:cs="Bahnschrift"/>
          <w:i/>
          <w:iCs/>
        </w:rPr>
        <w:t>International Journal of Research Publications, 144</w:t>
      </w:r>
      <w:r w:rsidRPr="003C1AC3">
        <w:rPr>
          <w:rFonts w:ascii="Bahnschrift" w:eastAsia="Bahnschrift" w:hAnsi="Bahnschrift" w:cs="Bahnschrift"/>
        </w:rPr>
        <w:t xml:space="preserve">(1). </w:t>
      </w:r>
      <w:hyperlink r:id="rId10">
        <w:r w:rsidRPr="003C1AC3">
          <w:rPr>
            <w:rFonts w:ascii="Bahnschrift" w:eastAsia="Bahnschrift" w:hAnsi="Bahnschrift" w:cs="Bahnschrift"/>
          </w:rPr>
          <w:t>https://doi.org/10.47119/ijrp1001441320246159</w:t>
        </w:r>
      </w:hyperlink>
    </w:p>
    <w:p w14:paraId="2ACAA095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3A7F3159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AlDosari, M. N., Alturaymi, M. A., Dayel, M. B., Sharahili, A. A., Alhejji, A., &amp; Alnasser, A. A. (2025). </w:t>
      </w:r>
      <w:r w:rsidRPr="003C1AC3">
        <w:rPr>
          <w:rFonts w:ascii="Bahnschrift" w:eastAsia="Bahnschrift" w:hAnsi="Bahnschrift" w:cs="Bahnschrift"/>
          <w:i/>
          <w:iCs/>
        </w:rPr>
        <w:t>Prevalence and types of child maltreatment, and its impact on BMI, smoking, and academic performance in Riyadh, Saudi Arabia</w:t>
      </w:r>
      <w:r w:rsidRPr="003C1AC3">
        <w:rPr>
          <w:rFonts w:ascii="Bahnschrift" w:eastAsia="Bahnschrift" w:hAnsi="Bahnschrift" w:cs="Bahnschrift"/>
        </w:rPr>
        <w:t xml:space="preserve">. Cureus. </w:t>
      </w:r>
      <w:hyperlink r:id="rId11">
        <w:r w:rsidRPr="003C1AC3">
          <w:rPr>
            <w:rFonts w:ascii="Bahnschrift" w:eastAsia="Bahnschrift" w:hAnsi="Bahnschrift" w:cs="Bahnschrift"/>
          </w:rPr>
          <w:t>https://doi.org/10.7759/cureus.77782</w:t>
        </w:r>
      </w:hyperlink>
    </w:p>
    <w:p w14:paraId="3C94E62B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4" w:name="_heading=h.y6v0skrkpt3n" w:colFirst="0" w:colLast="0"/>
      <w:bookmarkEnd w:id="4"/>
    </w:p>
    <w:p w14:paraId="374EDA5C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Alombro, A. B., Bermejo, R. S., Cabullo, D. S., Teodoro, S. A., Velasco, C. J. J., Villanueva, A. B., &amp; Labaria, J. J. C. (2022). </w:t>
      </w:r>
      <w:r w:rsidRPr="003C1AC3">
        <w:rPr>
          <w:rFonts w:ascii="Bahnschrift" w:eastAsia="Bahnschrift" w:hAnsi="Bahnschrift" w:cs="Bahnschrift"/>
          <w:i/>
          <w:iCs/>
        </w:rPr>
        <w:t>Teachers’ awareness and schools’ responsiveness to the child</w:t>
      </w:r>
      <w:r w:rsidRPr="003C1AC3">
        <w:rPr>
          <w:rFonts w:ascii="Bahnschrift" w:eastAsia="Bahnschrift" w:hAnsi="Bahnschrift" w:cs="Bahnschrift"/>
        </w:rPr>
        <w:t xml:space="preserve"> </w:t>
      </w:r>
      <w:r w:rsidRPr="003C1AC3">
        <w:rPr>
          <w:rFonts w:ascii="Bahnschrift" w:eastAsia="Bahnschrift" w:hAnsi="Bahnschrift" w:cs="Bahnschrift"/>
          <w:i/>
          <w:iCs/>
        </w:rPr>
        <w:t>protection policy</w:t>
      </w:r>
      <w:r w:rsidRPr="003C1AC3">
        <w:rPr>
          <w:rFonts w:ascii="Bahnschrift" w:eastAsia="Bahnschrift" w:hAnsi="Bahnschrift" w:cs="Bahnschrift"/>
        </w:rPr>
        <w:t xml:space="preserve">. Zenodo (CERN European Organization for Nuclear Research). </w:t>
      </w:r>
      <w:hyperlink r:id="rId12">
        <w:r w:rsidRPr="003C1AC3">
          <w:rPr>
            <w:rFonts w:ascii="Bahnschrift" w:eastAsia="Bahnschrift" w:hAnsi="Bahnschrift" w:cs="Bahnschrift"/>
          </w:rPr>
          <w:t>https://doi.org/10.5281/zenodo.6728340</w:t>
        </w:r>
      </w:hyperlink>
    </w:p>
    <w:p w14:paraId="671BD3FC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5" w:name="_heading=h.f4u4rxwm6ema" w:colFirst="0" w:colLast="0"/>
      <w:bookmarkEnd w:id="5"/>
    </w:p>
    <w:p w14:paraId="31A05F3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Baronia, J. M. B. (2020). </w:t>
      </w:r>
      <w:r w:rsidRPr="003C1AC3">
        <w:rPr>
          <w:rFonts w:ascii="Bahnschrift" w:eastAsia="Bahnschrift" w:hAnsi="Bahnschrift" w:cs="Bahnschrift"/>
          <w:i/>
          <w:iCs/>
        </w:rPr>
        <w:t>Perception of elementary school heads and teachers on child protection policy in private schools in Tanauan City Division</w:t>
      </w:r>
      <w:r w:rsidRPr="003C1AC3">
        <w:rPr>
          <w:rFonts w:ascii="Bahnschrift" w:eastAsia="Bahnschrift" w:hAnsi="Bahnschrift" w:cs="Bahnschrift"/>
        </w:rPr>
        <w:t xml:space="preserve">. </w:t>
      </w:r>
      <w:hyperlink r:id="rId13">
        <w:r w:rsidRPr="003C1AC3">
          <w:rPr>
            <w:rFonts w:ascii="Bahnschrift" w:eastAsia="Bahnschrift" w:hAnsi="Bahnschrift" w:cs="Bahnschrift"/>
          </w:rPr>
          <w:t>https://papers.ssrn.com/sol3/papers.cfm?abstract_id=3615152</w:t>
        </w:r>
      </w:hyperlink>
    </w:p>
    <w:p w14:paraId="70716D5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4A7C6A7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Bautista, J. (2023, November 28). </w:t>
      </w:r>
      <w:r w:rsidRPr="003C1AC3">
        <w:rPr>
          <w:rFonts w:ascii="Bahnschrift" w:eastAsia="Bahnschrift" w:hAnsi="Bahnschrift" w:cs="Bahnschrift"/>
          <w:i/>
          <w:iCs/>
        </w:rPr>
        <w:t>A year after launch, DepEd helpline gets 213 cases of abuse of students. INQUIRER.NET</w:t>
      </w:r>
      <w:r w:rsidRPr="003C1AC3">
        <w:rPr>
          <w:rFonts w:ascii="Bahnschrift" w:eastAsia="Bahnschrift" w:hAnsi="Bahnschrift" w:cs="Bahnschrift"/>
        </w:rPr>
        <w:t xml:space="preserve">. </w:t>
      </w:r>
      <w:hyperlink r:id="rId14">
        <w:r w:rsidRPr="003C1AC3">
          <w:rPr>
            <w:rFonts w:ascii="Bahnschrift" w:eastAsia="Bahnschrift" w:hAnsi="Bahnschrift" w:cs="Bahnschrift"/>
          </w:rPr>
          <w:t>https://newsinfo.inquirer.net/1866713/a-year-after-launch-deped-helpline-gets-213-cases-of-abuse-of-students</w:t>
        </w:r>
      </w:hyperlink>
    </w:p>
    <w:p w14:paraId="220D1234" w14:textId="77777777" w:rsidR="00744F4E" w:rsidRPr="003C1AC3" w:rsidRDefault="00744F4E" w:rsidP="00744F4E">
      <w:pPr>
        <w:spacing w:after="0" w:line="240" w:lineRule="auto"/>
        <w:jc w:val="both"/>
        <w:rPr>
          <w:rFonts w:ascii="Bahnschrift" w:eastAsia="Bahnschrift" w:hAnsi="Bahnschrift" w:cs="Bahnschrift"/>
        </w:rPr>
      </w:pPr>
      <w:bookmarkStart w:id="6" w:name="_heading=h.beenjxskuj1q" w:colFirst="0" w:colLast="0"/>
      <w:bookmarkEnd w:id="6"/>
    </w:p>
    <w:p w14:paraId="6A80067E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Bayucca, S. (2020). Teachers’ Awareness and School’s Responsiveness to the Child Protection Policy: Basis for a Development Plan. </w:t>
      </w:r>
      <w:r w:rsidRPr="003C1AC3">
        <w:rPr>
          <w:rFonts w:ascii="Bahnschrift" w:eastAsia="Bahnschrift" w:hAnsi="Bahnschrift" w:cs="Bahnschrift"/>
          <w:i/>
          <w:iCs/>
        </w:rPr>
        <w:t>International Journal of Academic Multidisciplinary Research (IJAMR), 4</w:t>
      </w:r>
      <w:r w:rsidRPr="003C1AC3">
        <w:rPr>
          <w:rFonts w:ascii="Bahnschrift" w:eastAsia="Bahnschrift" w:hAnsi="Bahnschrift" w:cs="Bahnschrift"/>
        </w:rPr>
        <w:t xml:space="preserve">(6), 59–65. </w:t>
      </w:r>
    </w:p>
    <w:p w14:paraId="4C85F30E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49CA2D69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Braun, V., &amp; Clarke, V. (2006). Using thematic analysis in psychology. </w:t>
      </w:r>
      <w:r w:rsidRPr="003C1AC3">
        <w:rPr>
          <w:rFonts w:ascii="Bahnschrift" w:eastAsia="Bahnschrift" w:hAnsi="Bahnschrift" w:cs="Bahnschrift"/>
          <w:i/>
          <w:iCs/>
        </w:rPr>
        <w:t>Qualitative Research in Psychology, 3</w:t>
      </w:r>
      <w:r w:rsidRPr="003C1AC3">
        <w:rPr>
          <w:rFonts w:ascii="Bahnschrift" w:eastAsia="Bahnschrift" w:hAnsi="Bahnschrift" w:cs="Bahnschrift"/>
        </w:rPr>
        <w:t>(2), 77–101. https://doi.org/10.1191/1478088706qp063oa</w:t>
      </w:r>
    </w:p>
    <w:p w14:paraId="6C3D005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7B43ED3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Cervancia, J. M., Hernandez, K. U., Rodavia, M. R., &amp; Roxas, E. (2019). Child abuse and compliance on Child Protection Policy in private and public basic educational institutions. </w:t>
      </w:r>
      <w:r w:rsidRPr="003C1AC3">
        <w:rPr>
          <w:rFonts w:ascii="Bahnschrift" w:eastAsia="Bahnschrift" w:hAnsi="Bahnschrift" w:cs="Bahnschrift"/>
          <w:i/>
          <w:iCs/>
        </w:rPr>
        <w:t>International Journal for Cross</w:t>
      </w:r>
      <w:r w:rsidRPr="003C1AC3">
        <w:rPr>
          <w:rFonts w:ascii="Cambria Math" w:eastAsia="Cambria Math" w:hAnsi="Cambria Math" w:cs="Cambria Math"/>
          <w:i/>
          <w:iCs/>
        </w:rPr>
        <w:t>‑</w:t>
      </w:r>
      <w:r w:rsidRPr="003C1AC3">
        <w:rPr>
          <w:rFonts w:ascii="Bahnschrift" w:eastAsia="Bahnschrift" w:hAnsi="Bahnschrift" w:cs="Bahnschrift"/>
          <w:i/>
          <w:iCs/>
        </w:rPr>
        <w:t>Disciplinary Subjects in Education, 10</w:t>
      </w:r>
      <w:r w:rsidRPr="003C1AC3">
        <w:rPr>
          <w:rFonts w:ascii="Bahnschrift" w:eastAsia="Bahnschrift" w:hAnsi="Bahnschrift" w:cs="Bahnschrift"/>
        </w:rPr>
        <w:t>(1), 3957</w:t>
      </w:r>
      <w:r w:rsidRPr="003C1AC3">
        <w:rPr>
          <w:rFonts w:ascii="Cambria Math" w:eastAsia="Cambria Math" w:hAnsi="Cambria Math" w:cs="Cambria Math"/>
        </w:rPr>
        <w:t>‑</w:t>
      </w:r>
      <w:r w:rsidRPr="003C1AC3">
        <w:rPr>
          <w:rFonts w:ascii="Bahnschrift" w:eastAsia="Bahnschrift" w:hAnsi="Bahnschrift" w:cs="Bahnschrift"/>
        </w:rPr>
        <w:t xml:space="preserve">3963. </w:t>
      </w:r>
      <w:hyperlink r:id="rId15">
        <w:r w:rsidRPr="003C1AC3">
          <w:rPr>
            <w:rFonts w:ascii="Bahnschrift" w:eastAsia="Bahnschrift" w:hAnsi="Bahnschrift" w:cs="Bahnschrift"/>
          </w:rPr>
          <w:t>https://doi.org/10.20533/ijcdse.2042.6364.2019.0480</w:t>
        </w:r>
      </w:hyperlink>
    </w:p>
    <w:p w14:paraId="77F03384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5E0DAFC4" w14:textId="52A537BE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Child Protection Network. (2025). </w:t>
      </w:r>
      <w:r w:rsidRPr="003C1AC3">
        <w:rPr>
          <w:rFonts w:ascii="Bahnschrift" w:eastAsia="Bahnschrift" w:hAnsi="Bahnschrift" w:cs="Bahnschrift"/>
          <w:i/>
          <w:iCs/>
        </w:rPr>
        <w:t>WCPU statistics</w:t>
      </w:r>
      <w:r w:rsidRPr="003C1AC3">
        <w:rPr>
          <w:rFonts w:ascii="Bahnschrift" w:eastAsia="Bahnschrift" w:hAnsi="Bahnschrift" w:cs="Bahnschrift"/>
        </w:rPr>
        <w:t xml:space="preserve">. </w:t>
      </w:r>
      <w:hyperlink r:id="rId16">
        <w:r w:rsidRPr="003C1AC3">
          <w:rPr>
            <w:rFonts w:ascii="Bahnschrift" w:eastAsia="Bahnschrift" w:hAnsi="Bahnschrift" w:cs="Bahnschrift"/>
          </w:rPr>
          <w:t>https://www.childprotectionnetwork.org/wcpu-statistics/</w:t>
        </w:r>
      </w:hyperlink>
      <w:bookmarkStart w:id="7" w:name="_heading=h.j291pe118i95" w:colFirst="0" w:colLast="0"/>
      <w:bookmarkEnd w:id="7"/>
    </w:p>
    <w:p w14:paraId="4E1CD0C3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  <w:strike/>
        </w:rPr>
      </w:pPr>
      <w:r w:rsidRPr="003C1AC3">
        <w:rPr>
          <w:rFonts w:ascii="Bahnschrift" w:eastAsia="Bahnschrift" w:hAnsi="Bahnschrift" w:cs="Bahnschrift"/>
        </w:rPr>
        <w:lastRenderedPageBreak/>
        <w:t xml:space="preserve">Chitiyo, J., &amp; Pietrantoni, Z. (2019). The Impact of Child Maltreatment on the Educational and Psychological Well-Being of Students. </w:t>
      </w:r>
      <w:r w:rsidRPr="003C1AC3">
        <w:rPr>
          <w:rFonts w:ascii="Bahnschrift" w:eastAsia="Bahnschrift" w:hAnsi="Bahnschrift" w:cs="Bahnschrift"/>
          <w:i/>
          <w:iCs/>
        </w:rPr>
        <w:t>Journal of School Counseling, 17</w:t>
      </w:r>
      <w:r w:rsidRPr="003C1AC3">
        <w:rPr>
          <w:rFonts w:ascii="Bahnschrift" w:eastAsia="Bahnschrift" w:hAnsi="Bahnschrift" w:cs="Bahnschrift"/>
        </w:rPr>
        <w:t xml:space="preserve">(18). </w:t>
      </w:r>
      <w:hyperlink r:id="rId17">
        <w:r w:rsidRPr="003C1AC3">
          <w:rPr>
            <w:rFonts w:ascii="Bahnschrift" w:eastAsia="Bahnschrift" w:hAnsi="Bahnschrift" w:cs="Bahnschrift"/>
          </w:rPr>
          <w:t>https://files.eric.ed.gov/fulltext/EJ1218579.pdf</w:t>
        </w:r>
      </w:hyperlink>
    </w:p>
    <w:p w14:paraId="4281AB85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039DEFA0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DepEd Child Protection Policy. (2012). </w:t>
      </w:r>
      <w:hyperlink r:id="rId18">
        <w:r w:rsidRPr="003C1AC3">
          <w:rPr>
            <w:rFonts w:ascii="Bahnschrift" w:eastAsia="Bahnschrift" w:hAnsi="Bahnschrift" w:cs="Bahnschrift"/>
          </w:rPr>
          <w:t>https://www.deped.gov.ph/wp-content/uploads/2012/05/DO_s2012_40.pdf</w:t>
        </w:r>
      </w:hyperlink>
    </w:p>
    <w:p w14:paraId="5CFE8C9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8" w:name="_heading=h.ma6xnx3azwzl" w:colFirst="0" w:colLast="0"/>
      <w:bookmarkEnd w:id="8"/>
    </w:p>
    <w:p w14:paraId="2C6450E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Evidor, P. L., MAEd, &amp; Villacruz, J. P., EdD. (2025). Child Protection Policy in School: A Case Study on Implementers. </w:t>
      </w:r>
      <w:r w:rsidRPr="003C1AC3">
        <w:rPr>
          <w:rFonts w:ascii="Bahnschrift" w:eastAsia="Bahnschrift" w:hAnsi="Bahnschrift" w:cs="Bahnschrift"/>
          <w:i/>
          <w:iCs/>
        </w:rPr>
        <w:t>International journal of research and scientific innovation (IJRSI), xii</w:t>
      </w:r>
      <w:r w:rsidRPr="003C1AC3">
        <w:rPr>
          <w:rFonts w:ascii="Bahnschrift" w:eastAsia="Bahnschrift" w:hAnsi="Bahnschrift" w:cs="Bahnschrift"/>
        </w:rPr>
        <w:t xml:space="preserve">(V). https://share.google/kYDuvtzCYvdHmVIuX </w:t>
      </w:r>
    </w:p>
    <w:p w14:paraId="1F81664C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9" w:name="_heading=h.d30rs43uf3ov" w:colFirst="0" w:colLast="0"/>
      <w:bookmarkEnd w:id="9"/>
    </w:p>
    <w:p w14:paraId="423E2F0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Fuente, C. L. D. (2021). Filipino Basic Education Teachers’ awareness of and attitude towards the child protection policy. </w:t>
      </w:r>
      <w:r w:rsidRPr="003C1AC3">
        <w:rPr>
          <w:rFonts w:ascii="Bahnschrift" w:eastAsia="Bahnschrift" w:hAnsi="Bahnschrift" w:cs="Bahnschrift"/>
          <w:i/>
          <w:iCs/>
        </w:rPr>
        <w:t>International Journal of Multidisciplinary Applied Business and</w:t>
      </w:r>
      <w:r w:rsidRPr="003C1AC3">
        <w:rPr>
          <w:rFonts w:ascii="Bahnschrift" w:eastAsia="Bahnschrift" w:hAnsi="Bahnschrift" w:cs="Bahnschrift"/>
        </w:rPr>
        <w:t xml:space="preserve"> </w:t>
      </w:r>
      <w:r w:rsidRPr="003C1AC3">
        <w:rPr>
          <w:rFonts w:ascii="Bahnschrift" w:eastAsia="Bahnschrift" w:hAnsi="Bahnschrift" w:cs="Bahnschrift"/>
          <w:i/>
          <w:iCs/>
        </w:rPr>
        <w:t>Education Research, 2</w:t>
      </w:r>
      <w:r w:rsidRPr="003C1AC3">
        <w:rPr>
          <w:rFonts w:ascii="Bahnschrift" w:eastAsia="Bahnschrift" w:hAnsi="Bahnschrift" w:cs="Bahnschrift"/>
        </w:rPr>
        <w:t xml:space="preserve">(1), 39–48. https://doi.org/10.11594/ijmaber.02.01.06 </w:t>
      </w:r>
    </w:p>
    <w:p w14:paraId="669FDD7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10" w:name="_heading=h.s2s29ryxnddm" w:colFirst="0" w:colLast="0"/>
      <w:bookmarkEnd w:id="10"/>
    </w:p>
    <w:p w14:paraId="1DFFEC9C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Galvez, R. M. R., &amp; Villocino, R. P., Ed. D. (2025). Schools’ awareness and implementation of child protection policy. </w:t>
      </w:r>
      <w:r w:rsidRPr="003C1AC3">
        <w:rPr>
          <w:rFonts w:ascii="Bahnschrift" w:eastAsia="Bahnschrift" w:hAnsi="Bahnschrift" w:cs="Bahnschrift"/>
          <w:i/>
          <w:iCs/>
        </w:rPr>
        <w:t>EPRA International Journal of Multidisciplinary Research (IJMR) - Peer Reviewed Journal, 11</w:t>
      </w:r>
      <w:r w:rsidRPr="003C1AC3">
        <w:rPr>
          <w:rFonts w:ascii="Bahnschrift" w:eastAsia="Bahnschrift" w:hAnsi="Bahnschrift" w:cs="Bahnschrift"/>
        </w:rPr>
        <w:t xml:space="preserve">(6). </w:t>
      </w:r>
      <w:hyperlink r:id="rId19">
        <w:r w:rsidRPr="003C1AC3">
          <w:rPr>
            <w:rFonts w:ascii="Bahnschrift" w:eastAsia="Bahnschrift" w:hAnsi="Bahnschrift" w:cs="Bahnschrift"/>
          </w:rPr>
          <w:t>https://doi.org/10.36713/epra2013</w:t>
        </w:r>
      </w:hyperlink>
    </w:p>
    <w:p w14:paraId="7E24CFFF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654C53BC" w14:textId="77777777" w:rsidR="00744F4E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>Galvizo, R. E. (2022). The Extent of Implementation of the Child Protection Policy and its Effect on Student Engagement in School Activities in San Vicente National High School.</w:t>
      </w:r>
      <w:r>
        <w:rPr>
          <w:rFonts w:ascii="Bahnschrift" w:eastAsia="Bahnschrift" w:hAnsi="Bahnschrift" w:cs="Bahnschrift"/>
        </w:rPr>
        <w:t xml:space="preserve"> </w:t>
      </w:r>
      <w:r w:rsidRPr="003C1AC3">
        <w:rPr>
          <w:rFonts w:ascii="Bahnschrift" w:eastAsia="Bahnschrift" w:hAnsi="Bahnschrift" w:cs="Bahnschrift"/>
          <w:i/>
          <w:iCs/>
        </w:rPr>
        <w:t>SMCC Higher Education Research Journal 9</w:t>
      </w:r>
      <w:r w:rsidRPr="003C1AC3">
        <w:rPr>
          <w:rFonts w:ascii="Bahnschrift" w:eastAsia="Bahnschrift" w:hAnsi="Bahnschrift" w:cs="Bahnschrift"/>
        </w:rPr>
        <w:t>(1)</w:t>
      </w:r>
      <w:r>
        <w:rPr>
          <w:rFonts w:ascii="Bahnschrift" w:eastAsia="Bahnschrift" w:hAnsi="Bahnschrift" w:cs="Bahnschrift"/>
        </w:rPr>
        <w:t xml:space="preserve"> https://doi.org/</w:t>
      </w:r>
      <w:r w:rsidRPr="003C1AC3">
        <w:rPr>
          <w:rFonts w:ascii="Bahnschrift" w:eastAsia="Bahnschrift" w:hAnsi="Bahnschrift" w:cs="Bahnschrift"/>
        </w:rPr>
        <w:t>10.18868/md-v9-a5</w:t>
      </w:r>
    </w:p>
    <w:p w14:paraId="3C3534EE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603C5BEF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  <w:strike/>
        </w:rPr>
      </w:pPr>
      <w:r w:rsidRPr="003C1AC3">
        <w:rPr>
          <w:rFonts w:ascii="Bahnschrift" w:eastAsia="Bahnschrift" w:hAnsi="Bahnschrift" w:cs="Bahnschrift"/>
        </w:rPr>
        <w:t xml:space="preserve">Glariana, C. (2022). The enabling environment for the implementation of the child protection policy in the central schools of the schools division of Misamis oriental: support of the school child protection committee. </w:t>
      </w:r>
      <w:r w:rsidRPr="003C1AC3">
        <w:rPr>
          <w:rFonts w:ascii="Bahnschrift" w:eastAsia="Bahnschrift" w:hAnsi="Bahnschrift" w:cs="Bahnschrift"/>
          <w:i/>
          <w:iCs/>
        </w:rPr>
        <w:t>International Journal of Education Humanities and Social Science, 05</w:t>
      </w:r>
      <w:r w:rsidRPr="003C1AC3">
        <w:rPr>
          <w:rFonts w:ascii="Bahnschrift" w:eastAsia="Bahnschrift" w:hAnsi="Bahnschrift" w:cs="Bahnschrift"/>
        </w:rPr>
        <w:t xml:space="preserve">(06), 28–36. https://doi.org/10.54922/ijehss.2022.0452 </w:t>
      </w:r>
    </w:p>
    <w:p w14:paraId="069FD8F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3D540A5F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Guy-Evans, O. (2025). Bronfenbrenner’s Ecological Systems Theory. </w:t>
      </w:r>
      <w:r w:rsidRPr="003C1AC3">
        <w:rPr>
          <w:rFonts w:ascii="Bahnschrift" w:eastAsia="Bahnschrift" w:hAnsi="Bahnschrift" w:cs="Bahnschrift"/>
          <w:i/>
          <w:iCs/>
        </w:rPr>
        <w:t>Simply Psychology</w:t>
      </w:r>
      <w:r w:rsidRPr="003C1AC3">
        <w:rPr>
          <w:rFonts w:ascii="Bahnschrift" w:eastAsia="Bahnschrift" w:hAnsi="Bahnschrift" w:cs="Bahnschrift"/>
        </w:rPr>
        <w:t xml:space="preserve">. </w:t>
      </w:r>
      <w:hyperlink r:id="rId20">
        <w:r w:rsidRPr="003C1AC3">
          <w:rPr>
            <w:rFonts w:ascii="Bahnschrift" w:eastAsia="Bahnschrift" w:hAnsi="Bahnschrift" w:cs="Bahnschrift"/>
          </w:rPr>
          <w:t>https://www.simplypsychology.org/bronfenbrenner.html</w:t>
        </w:r>
      </w:hyperlink>
    </w:p>
    <w:p w14:paraId="5C1EBBA5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2211A0AE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Hernando-Malipot, M. (2022, November 24). ‘Tip of the iceberg’: DepED records 1,871 child abuse cases from 2019 to 2020. </w:t>
      </w:r>
      <w:r w:rsidRPr="003C1AC3">
        <w:rPr>
          <w:rFonts w:ascii="Bahnschrift" w:eastAsia="Bahnschrift" w:hAnsi="Bahnschrift" w:cs="Bahnschrift"/>
          <w:i/>
          <w:iCs/>
        </w:rPr>
        <w:t>Manila Bulletin</w:t>
      </w:r>
      <w:r w:rsidRPr="003C1AC3">
        <w:rPr>
          <w:rFonts w:ascii="Bahnschrift" w:eastAsia="Bahnschrift" w:hAnsi="Bahnschrift" w:cs="Bahnschrift"/>
        </w:rPr>
        <w:t xml:space="preserve">. </w:t>
      </w:r>
      <w:hyperlink r:id="rId21">
        <w:r w:rsidRPr="003C1AC3">
          <w:rPr>
            <w:rFonts w:ascii="Bahnschrift" w:eastAsia="Bahnschrift" w:hAnsi="Bahnschrift" w:cs="Bahnschrift"/>
          </w:rPr>
          <w:t>https://mb.com.ph/2022/11/24/tip-of-the-iceberg-deped-records-1871-child-abuse-cases-from-2019-to-2020</w:t>
        </w:r>
      </w:hyperlink>
    </w:p>
    <w:p w14:paraId="194DF0BB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5E18EE47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  <w:strike/>
        </w:rPr>
      </w:pPr>
      <w:r w:rsidRPr="003C1AC3">
        <w:rPr>
          <w:rFonts w:ascii="Bahnschrift" w:eastAsia="Bahnschrift" w:hAnsi="Bahnschrift" w:cs="Bahnschrift"/>
        </w:rPr>
        <w:t xml:space="preserve">Jimenez, R. L. (2019). </w:t>
      </w:r>
      <w:r w:rsidRPr="003C1AC3">
        <w:rPr>
          <w:rFonts w:ascii="Bahnschrift" w:eastAsia="Bahnschrift" w:hAnsi="Bahnschrift" w:cs="Bahnschrift"/>
          <w:i/>
          <w:iCs/>
        </w:rPr>
        <w:t>PHILIPPINES Policy Progress to End Violence against Children</w:t>
      </w:r>
      <w:r w:rsidRPr="003C1AC3">
        <w:rPr>
          <w:rFonts w:ascii="Bahnschrift" w:eastAsia="Bahnschrift" w:hAnsi="Bahnschrift" w:cs="Bahnschrift"/>
        </w:rPr>
        <w:t>. In World Vision. https://www.worldvision.org.ph/wp-content/uploads/2019/11/Philippines-Report.pdf</w:t>
      </w:r>
    </w:p>
    <w:p w14:paraId="7D7A0A68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4DEE3835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Khan, S., Fuadah, S., Ikram, N., Aljouny, E., Zubair, M. T. M., &amp; Nisar, S. (2025). Exploring mental health challenges and violence risks in high school population. </w:t>
      </w:r>
      <w:r w:rsidRPr="003C1AC3">
        <w:rPr>
          <w:rFonts w:ascii="Bahnschrift" w:eastAsia="Bahnschrift" w:hAnsi="Bahnschrift" w:cs="Bahnschrift"/>
          <w:i/>
          <w:iCs/>
        </w:rPr>
        <w:t>Scientific Reports, 15</w:t>
      </w:r>
      <w:r w:rsidRPr="003C1AC3">
        <w:rPr>
          <w:rFonts w:ascii="Bahnschrift" w:eastAsia="Bahnschrift" w:hAnsi="Bahnschrift" w:cs="Bahnschrift"/>
        </w:rPr>
        <w:t>(1).</w:t>
      </w:r>
      <w:hyperlink r:id="rId22">
        <w:r w:rsidRPr="003C1AC3">
          <w:rPr>
            <w:rFonts w:ascii="Bahnschrift" w:eastAsia="Bahnschrift" w:hAnsi="Bahnschrift" w:cs="Bahnschrift"/>
          </w:rPr>
          <w:t>https://doi.org/10.1038/s41598-025-05367-5</w:t>
        </w:r>
      </w:hyperlink>
    </w:p>
    <w:p w14:paraId="46EF2FFB" w14:textId="77777777" w:rsidR="00744F4E" w:rsidRPr="003C1AC3" w:rsidRDefault="00744F4E" w:rsidP="00744F4E">
      <w:pPr>
        <w:spacing w:after="0" w:line="240" w:lineRule="auto"/>
        <w:jc w:val="both"/>
        <w:rPr>
          <w:rFonts w:ascii="Bahnschrift" w:eastAsia="Bahnschrift" w:hAnsi="Bahnschrift" w:cs="Bahnschrift"/>
        </w:rPr>
      </w:pPr>
    </w:p>
    <w:p w14:paraId="61108B25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>Lincoln, Y. S., &amp; Guba, E. G. (1985). Establishing trustworthiness. In Naturalistic inquiry (pp. 289–331). SAGE Publications.</w:t>
      </w:r>
    </w:p>
    <w:p w14:paraId="52B6F7E9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50518DF2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McLean.org. (2025, June 15). </w:t>
      </w:r>
      <w:r w:rsidRPr="003C1AC3">
        <w:rPr>
          <w:rFonts w:ascii="Bahnschrift" w:eastAsia="Bahnschrift" w:hAnsi="Bahnschrift" w:cs="Bahnschrift"/>
          <w:i/>
          <w:iCs/>
        </w:rPr>
        <w:t>The Wounds We Can’t See: The Mental Health Impact of Child Abuse</w:t>
      </w:r>
      <w:r w:rsidRPr="003C1AC3">
        <w:rPr>
          <w:rFonts w:ascii="Bahnschrift" w:eastAsia="Bahnschrift" w:hAnsi="Bahnschrift" w:cs="Bahnschrift"/>
        </w:rPr>
        <w:t>. https://www.mcleanhospital.org/essential/effects-child-abuse</w:t>
      </w:r>
    </w:p>
    <w:p w14:paraId="63BF50C2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11" w:name="_heading=h.l1mxc8s4vl4" w:colFirst="0" w:colLast="0"/>
      <w:bookmarkEnd w:id="11"/>
    </w:p>
    <w:p w14:paraId="3D8A0622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lastRenderedPageBreak/>
        <w:t xml:space="preserve">Nowell, L. S., Norris, J. M., White, D. E., &amp; Moules, N. J. (2017). Thematic analysis. </w:t>
      </w:r>
      <w:r w:rsidRPr="003C1AC3">
        <w:rPr>
          <w:rFonts w:ascii="Bahnschrift" w:eastAsia="Bahnschrift" w:hAnsi="Bahnschrift" w:cs="Bahnschrift"/>
          <w:i/>
          <w:iCs/>
        </w:rPr>
        <w:t>International Journal of Qualitative Methods, 16</w:t>
      </w:r>
      <w:r w:rsidRPr="003C1AC3">
        <w:rPr>
          <w:rFonts w:ascii="Bahnschrift" w:eastAsia="Bahnschrift" w:hAnsi="Bahnschrift" w:cs="Bahnschrift"/>
        </w:rPr>
        <w:t xml:space="preserve">(1). </w:t>
      </w:r>
      <w:hyperlink r:id="rId23">
        <w:r w:rsidRPr="003C1AC3">
          <w:rPr>
            <w:rFonts w:ascii="Bahnschrift" w:eastAsia="Bahnschrift" w:hAnsi="Bahnschrift" w:cs="Bahnschrift"/>
          </w:rPr>
          <w:t>https://doi.org/10.1177/1609406917733847</w:t>
        </w:r>
      </w:hyperlink>
    </w:p>
    <w:p w14:paraId="731A1027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49EAA52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Goldman, Juliette &amp; Padayachi, Usha. (2002). School Counsellors’ Attitudes and Beliefs about Child Sexual Abuse. </w:t>
      </w:r>
      <w:r w:rsidRPr="003C1AC3">
        <w:rPr>
          <w:rFonts w:ascii="Bahnschrift" w:eastAsia="Bahnschrift" w:hAnsi="Bahnschrift" w:cs="Bahnschrift"/>
          <w:i/>
          <w:iCs/>
        </w:rPr>
        <w:t>Journal of Family Studies. 8</w:t>
      </w:r>
      <w:r w:rsidRPr="003C1AC3">
        <w:rPr>
          <w:rFonts w:ascii="Bahnschrift" w:eastAsia="Bahnschrift" w:hAnsi="Bahnschrift" w:cs="Bahnschrift"/>
        </w:rPr>
        <w:t xml:space="preserve">. 10.5172/jfs.8.1.53. </w:t>
      </w:r>
    </w:p>
    <w:p w14:paraId="49CE7BBF" w14:textId="77777777" w:rsidR="00744F4E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116E192B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Mathews, B., &amp; Kenny, M. C. (2008). Mandatory Reporting Legislation in the United States, Canada, and Australia: A Cross-Jurisdictional Review of Key Features, Differences, and Issues. </w:t>
      </w:r>
      <w:r w:rsidRPr="003C1AC3">
        <w:rPr>
          <w:rFonts w:ascii="Bahnschrift" w:eastAsia="Bahnschrift" w:hAnsi="Bahnschrift" w:cs="Bahnschrift"/>
          <w:i/>
          <w:iCs/>
        </w:rPr>
        <w:t>Child Maltreatment, 13</w:t>
      </w:r>
      <w:r w:rsidRPr="003C1AC3">
        <w:rPr>
          <w:rFonts w:ascii="Bahnschrift" w:eastAsia="Bahnschrift" w:hAnsi="Bahnschrift" w:cs="Bahnschrift"/>
        </w:rPr>
        <w:t>(1), 50-63.</w:t>
      </w:r>
    </w:p>
    <w:p w14:paraId="47C844B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6901D063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Peralta, R. P., &amp; Poja, D. L. (2025). Child protection policy and teachers’ confidence in navigating ethical dilemmas: Input for Teachers’ Welfare program. </w:t>
      </w:r>
      <w:r w:rsidRPr="003C1AC3">
        <w:rPr>
          <w:rFonts w:ascii="Bahnschrift" w:eastAsia="Bahnschrift" w:hAnsi="Bahnschrift" w:cs="Bahnschrift"/>
          <w:i/>
          <w:iCs/>
        </w:rPr>
        <w:t>International Journal of Research and Innovation in Social Science, IX</w:t>
      </w:r>
      <w:r w:rsidRPr="003C1AC3">
        <w:rPr>
          <w:rFonts w:ascii="Bahnschrift" w:eastAsia="Bahnschrift" w:hAnsi="Bahnschrift" w:cs="Bahnschrift"/>
        </w:rPr>
        <w:t xml:space="preserve">(IIIS), 160–247. https://doi.org/10.47772/ijriss.2025.903sedu0013 </w:t>
      </w:r>
    </w:p>
    <w:p w14:paraId="05A45BFB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  <w:strike/>
        </w:rPr>
      </w:pPr>
    </w:p>
    <w:p w14:paraId="0D6962E2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  <w:strike/>
        </w:rPr>
      </w:pPr>
      <w:r w:rsidRPr="003C1AC3">
        <w:rPr>
          <w:rFonts w:ascii="Bahnschrift" w:eastAsia="Bahnschrift" w:hAnsi="Bahnschrift" w:cs="Bahnschrift"/>
        </w:rPr>
        <w:t xml:space="preserve">Psychology Notes HQ Editorial Staff. (2026, April 25). </w:t>
      </w:r>
      <w:r w:rsidRPr="003C1AC3">
        <w:rPr>
          <w:rFonts w:ascii="Bahnschrift" w:eastAsia="Bahnschrift" w:hAnsi="Bahnschrift" w:cs="Bahnschrift"/>
          <w:i/>
          <w:iCs/>
        </w:rPr>
        <w:t>Bronfenbrenner's Ecological Theory: 5 Systems + Diagram.</w:t>
      </w:r>
      <w:r w:rsidRPr="003C1AC3">
        <w:rPr>
          <w:rFonts w:ascii="Bahnschrift" w:eastAsia="Bahnschrift" w:hAnsi="Bahnschrift" w:cs="Bahnschrift"/>
        </w:rPr>
        <w:t xml:space="preserve"> The Psychology Notes Headquarters. https://www.psychologynoteshq.com/bronfenbrenner-ecological-theory/</w:t>
      </w:r>
    </w:p>
    <w:p w14:paraId="1F034282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12" w:name="_heading=h.eb2aa72i34vc" w:colFirst="0" w:colLast="0"/>
      <w:bookmarkEnd w:id="12"/>
    </w:p>
    <w:p w14:paraId="5B1B36D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  <w:strike/>
        </w:rPr>
      </w:pPr>
      <w:r w:rsidRPr="003C1AC3">
        <w:rPr>
          <w:rFonts w:ascii="Bahnschrift" w:eastAsia="Bahnschrift" w:hAnsi="Bahnschrift" w:cs="Bahnschrift"/>
        </w:rPr>
        <w:t xml:space="preserve">Puno, A., Kim, J., Bhatia, A., Jeong, J., &amp; Kim, R. (2024). Violence against Children, Self-Harm, and Suicidal Behaviors: A pooled and Country-Specific analysis of eight Low- and Middle-Income countries. </w:t>
      </w:r>
      <w:r w:rsidRPr="003C1AC3">
        <w:rPr>
          <w:rFonts w:ascii="Bahnschrift" w:eastAsia="Bahnschrift" w:hAnsi="Bahnschrift" w:cs="Bahnschrift"/>
          <w:i/>
          <w:iCs/>
        </w:rPr>
        <w:t>Journal of Adolescent Health, 75</w:t>
      </w:r>
      <w:r w:rsidRPr="003C1AC3">
        <w:rPr>
          <w:rFonts w:ascii="Bahnschrift" w:eastAsia="Bahnschrift" w:hAnsi="Bahnschrift" w:cs="Bahnschrift"/>
        </w:rPr>
        <w:t>(1), 60–68. https://doi.org/10.1016/j.jadohealth.2024.02.034</w:t>
      </w:r>
    </w:p>
    <w:p w14:paraId="3E149A9F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377C938A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Roche, S. (2017). Child Protection and Maltreatment in the Philippines: A Systematic Review of the literature. </w:t>
      </w:r>
      <w:r w:rsidRPr="003C1AC3">
        <w:rPr>
          <w:rFonts w:ascii="Bahnschrift" w:eastAsia="Bahnschrift" w:hAnsi="Bahnschrift" w:cs="Bahnschrift"/>
          <w:i/>
          <w:iCs/>
        </w:rPr>
        <w:t>Asia &amp; the Pacific Policy Studies, 4</w:t>
      </w:r>
      <w:r w:rsidRPr="003C1AC3">
        <w:rPr>
          <w:rFonts w:ascii="Bahnschrift" w:eastAsia="Bahnschrift" w:hAnsi="Bahnschrift" w:cs="Bahnschrift"/>
        </w:rPr>
        <w:t xml:space="preserve">(1), 104–128. </w:t>
      </w:r>
      <w:hyperlink r:id="rId24">
        <w:r w:rsidRPr="003C1AC3">
          <w:rPr>
            <w:rFonts w:ascii="Bahnschrift" w:eastAsia="Bahnschrift" w:hAnsi="Bahnschrift" w:cs="Bahnschrift"/>
          </w:rPr>
          <w:t>https://doi.org/10.1002/app5.167</w:t>
        </w:r>
      </w:hyperlink>
    </w:p>
    <w:p w14:paraId="4134DD70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241FF665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Sabarre, J., Villareal, P. L., &amp; Arcinas, M. (2021). Filipino Adolescents’ Experiences of Abusive Parent-Child Relationship in Low Socioeconomic Status Families. </w:t>
      </w:r>
      <w:r w:rsidRPr="003C1AC3">
        <w:rPr>
          <w:rFonts w:ascii="Bahnschrift" w:eastAsia="Bahnschrift" w:hAnsi="Bahnschrift" w:cs="Bahnschrift"/>
          <w:i/>
          <w:iCs/>
        </w:rPr>
        <w:t>Journal of Humanities and Social Sciences Studies (JHSSS)</w:t>
      </w:r>
      <w:r w:rsidRPr="003C1AC3">
        <w:rPr>
          <w:rFonts w:ascii="Bahnschrift" w:eastAsia="Bahnschrift" w:hAnsi="Bahnschrift" w:cs="Bahnschrift"/>
        </w:rPr>
        <w:t xml:space="preserve">, </w:t>
      </w:r>
      <w:r w:rsidRPr="003C1AC3">
        <w:rPr>
          <w:rFonts w:ascii="Bahnschrift" w:eastAsia="Bahnschrift" w:hAnsi="Bahnschrift" w:cs="Bahnschrift"/>
          <w:i/>
          <w:iCs/>
        </w:rPr>
        <w:t>3</w:t>
      </w:r>
      <w:r w:rsidRPr="003C1AC3">
        <w:rPr>
          <w:rFonts w:ascii="Bahnschrift" w:eastAsia="Bahnschrift" w:hAnsi="Bahnschrift" w:cs="Bahnschrift"/>
        </w:rPr>
        <w:t xml:space="preserve">(4). </w:t>
      </w:r>
      <w:hyperlink r:id="rId25">
        <w:r w:rsidRPr="003C1AC3">
          <w:rPr>
            <w:rFonts w:ascii="Bahnschrift" w:eastAsia="Bahnschrift" w:hAnsi="Bahnschrift" w:cs="Bahnschrift"/>
          </w:rPr>
          <w:t>https://doi.org/10.32996/jhsss.2021.3.4.2</w:t>
        </w:r>
      </w:hyperlink>
    </w:p>
    <w:p w14:paraId="793C38F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16621F05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Sahijuan, A. Y., Castulo, N. J., Dugasan, N. J., Ugis, P. S., Hadji, A. A., Hajad, S., Jemsy, S. U., Reyes, R. B., Sangkula, Z., Mohammad, K., Akmad, R. A., Abbani, R. S., Sabdul, A. Y., Tambihasan, A. M., &amp; Sali-Ondo, D. K. (2026). Safeguarding indigenous learners in schools: </w:t>
      </w:r>
      <w:r>
        <w:rPr>
          <w:rFonts w:ascii="Bahnschrift" w:eastAsia="Bahnschrift" w:hAnsi="Bahnschrift" w:cs="Bahnschrift"/>
        </w:rPr>
        <w:t>A</w:t>
      </w:r>
      <w:r w:rsidRPr="003C1AC3">
        <w:rPr>
          <w:rFonts w:ascii="Bahnschrift" w:eastAsia="Bahnschrift" w:hAnsi="Bahnschrift" w:cs="Bahnschrift"/>
        </w:rPr>
        <w:t xml:space="preserve"> qualitative study of teacher perspectives on child protection policy in Southern Philippines. </w:t>
      </w:r>
      <w:r w:rsidRPr="003C1AC3">
        <w:rPr>
          <w:rFonts w:ascii="Bahnschrift" w:eastAsia="Bahnschrift" w:hAnsi="Bahnschrift" w:cs="Bahnschrift"/>
          <w:i/>
          <w:iCs/>
        </w:rPr>
        <w:t>Frontiers in Public Health, 13</w:t>
      </w:r>
      <w:r w:rsidRPr="003C1AC3">
        <w:rPr>
          <w:rFonts w:ascii="Bahnschrift" w:eastAsia="Bahnschrift" w:hAnsi="Bahnschrift" w:cs="Bahnschrift"/>
        </w:rPr>
        <w:t xml:space="preserve">, 1731249. </w:t>
      </w:r>
      <w:hyperlink r:id="rId26">
        <w:r w:rsidRPr="003C1AC3">
          <w:rPr>
            <w:rFonts w:ascii="Bahnschrift" w:eastAsia="Bahnschrift" w:hAnsi="Bahnschrift" w:cs="Bahnschrift"/>
          </w:rPr>
          <w:t>https://doi.org/10.3389/fpubh.2025.1731249</w:t>
        </w:r>
      </w:hyperlink>
    </w:p>
    <w:p w14:paraId="4D4CBACA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13A6A529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Servallos, N. J. (2023, November 28). DepEd records 1,700 abused children in student safety hotline. </w:t>
      </w:r>
      <w:r w:rsidRPr="003C1AC3">
        <w:rPr>
          <w:rFonts w:ascii="Bahnschrift" w:eastAsia="Bahnschrift" w:hAnsi="Bahnschrift" w:cs="Bahnschrift"/>
          <w:i/>
          <w:iCs/>
        </w:rPr>
        <w:t>PhilStar Global</w:t>
      </w:r>
      <w:r w:rsidRPr="003C1AC3">
        <w:rPr>
          <w:rFonts w:ascii="Bahnschrift" w:eastAsia="Bahnschrift" w:hAnsi="Bahnschrift" w:cs="Bahnschrift"/>
        </w:rPr>
        <w:t xml:space="preserve">. </w:t>
      </w:r>
      <w:hyperlink r:id="rId27" w:anchor="google_vignette">
        <w:r w:rsidRPr="003C1AC3">
          <w:rPr>
            <w:rFonts w:ascii="Bahnschrift" w:eastAsia="Bahnschrift" w:hAnsi="Bahnschrift" w:cs="Bahnschrift"/>
          </w:rPr>
          <w:t>https://www.philstar.com/headlines/2023/11/28/2314722/deped-records-1700-abused-children-student-safety-hotline#google_vignette</w:t>
        </w:r>
      </w:hyperlink>
    </w:p>
    <w:p w14:paraId="7B1ADE32" w14:textId="77777777" w:rsidR="00744F4E" w:rsidRPr="003C1AC3" w:rsidRDefault="00744F4E" w:rsidP="00744F4E">
      <w:pPr>
        <w:spacing w:after="0" w:line="240" w:lineRule="auto"/>
        <w:jc w:val="both"/>
        <w:rPr>
          <w:rFonts w:ascii="Bahnschrift" w:eastAsia="Bahnschrift" w:hAnsi="Bahnschrift" w:cs="Bahnschrift"/>
        </w:rPr>
      </w:pPr>
    </w:p>
    <w:p w14:paraId="50CB2F3B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>The School Counselor and Child Abuse and Neglect Prevention</w:t>
      </w:r>
      <w:r>
        <w:rPr>
          <w:rFonts w:ascii="Bahnschrift" w:eastAsia="Bahnschrift" w:hAnsi="Bahnschrift" w:cs="Bahnschrift"/>
        </w:rPr>
        <w:t xml:space="preserve">. (n.d.) </w:t>
      </w:r>
      <w:r w:rsidRPr="003C1AC3">
        <w:rPr>
          <w:rFonts w:ascii="Bahnschrift" w:eastAsia="Bahnschrift" w:hAnsi="Bahnschrift" w:cs="Bahnschrift"/>
          <w:i/>
          <w:iCs/>
        </w:rPr>
        <w:t xml:space="preserve">American School Counselor Association (ASCA). </w:t>
      </w:r>
      <w:r w:rsidRPr="003C1AC3">
        <w:rPr>
          <w:rFonts w:ascii="Bahnschrift" w:eastAsia="Bahnschrift" w:hAnsi="Bahnschrift" w:cs="Bahnschrift"/>
        </w:rPr>
        <w:t>https://www.schoolcounselor.org/Standards-Positions/Position-Statements/ASCA-Position-Statements/The-School-Counselor-and-Child-Abuse-and-Neglect-P</w:t>
      </w:r>
    </w:p>
    <w:p w14:paraId="1DDFC912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strike/>
        </w:rPr>
      </w:pPr>
    </w:p>
    <w:p w14:paraId="2D317AD3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i/>
          <w:iCs/>
          <w:strike/>
        </w:rPr>
      </w:pPr>
      <w:r w:rsidRPr="003C1AC3">
        <w:rPr>
          <w:rFonts w:ascii="Bahnschrift" w:eastAsia="Bahnschrift" w:hAnsi="Bahnschrift" w:cs="Bahnschrift"/>
        </w:rPr>
        <w:t xml:space="preserve">Fry, D., Fang, X., Kurdi, Z., &amp; Grant, D. (2014). </w:t>
      </w:r>
      <w:r w:rsidRPr="003C1AC3">
        <w:rPr>
          <w:rFonts w:ascii="Bahnschrift" w:eastAsia="Bahnschrift" w:hAnsi="Bahnschrift" w:cs="Bahnschrift"/>
          <w:i/>
          <w:iCs/>
        </w:rPr>
        <w:t>Violence against Children in East Asia and the Pacific: A Regional Review and Synthesis of Findings.</w:t>
      </w:r>
      <w:r w:rsidRPr="003C1AC3">
        <w:rPr>
          <w:rFonts w:ascii="Bahnschrift" w:eastAsia="Bahnschrift" w:hAnsi="Bahnschrift" w:cs="Bahnschrift"/>
        </w:rPr>
        <w:t xml:space="preserve"> (Strengthening Child Protection; No. 4). Unicef. https://www.unicef.org/eap/media/2901/file/violence.pdf</w:t>
      </w:r>
    </w:p>
    <w:p w14:paraId="5E41CED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strike/>
        </w:rPr>
      </w:pPr>
    </w:p>
    <w:p w14:paraId="1DA8CDF2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United Nations. (1989). </w:t>
      </w:r>
      <w:r w:rsidRPr="003C1AC3">
        <w:rPr>
          <w:rFonts w:ascii="Bahnschrift" w:eastAsia="Bahnschrift" w:hAnsi="Bahnschrift" w:cs="Bahnschrift"/>
          <w:i/>
          <w:iCs/>
        </w:rPr>
        <w:t>Convention on the Rights of the Child</w:t>
      </w:r>
      <w:r w:rsidRPr="003C1AC3">
        <w:rPr>
          <w:rFonts w:ascii="Bahnschrift" w:eastAsia="Bahnschrift" w:hAnsi="Bahnschrift" w:cs="Bahnschrift"/>
        </w:rPr>
        <w:t xml:space="preserve">. </w:t>
      </w:r>
      <w:hyperlink r:id="rId28">
        <w:r w:rsidRPr="003C1AC3">
          <w:rPr>
            <w:rFonts w:ascii="Bahnschrift" w:eastAsia="Bahnschrift" w:hAnsi="Bahnschrift" w:cs="Bahnschrift"/>
          </w:rPr>
          <w:t>https://www.ohchr.org/en/instruments-mechanisms/instruments/convention-rights-child</w:t>
        </w:r>
      </w:hyperlink>
    </w:p>
    <w:p w14:paraId="6FF18D76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  <w:strike/>
        </w:rPr>
      </w:pPr>
    </w:p>
    <w:p w14:paraId="20CCCBD3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United Nations Educational, Scientific and Cultural Organization. (2024). </w:t>
      </w:r>
      <w:r w:rsidRPr="003C1AC3">
        <w:rPr>
          <w:rFonts w:ascii="Bahnschrift" w:eastAsia="Bahnschrift" w:hAnsi="Bahnschrift" w:cs="Bahnschrift"/>
          <w:i/>
          <w:iCs/>
        </w:rPr>
        <w:t>How a youth advocate is working to end school violence and raise awareness on mental health in the Philippines</w:t>
      </w:r>
      <w:r w:rsidRPr="003C1AC3">
        <w:rPr>
          <w:rFonts w:ascii="Bahnschrift" w:eastAsia="Bahnschrift" w:hAnsi="Bahnschrift" w:cs="Bahnschrift"/>
        </w:rPr>
        <w:t>. Retrieved September 20, 2025, from.</w:t>
      </w:r>
      <w:hyperlink r:id="rId29">
        <w:r w:rsidRPr="003C1AC3">
          <w:rPr>
            <w:rFonts w:ascii="Bahnschrift" w:eastAsia="Bahnschrift" w:hAnsi="Bahnschrift" w:cs="Bahnschrift"/>
          </w:rPr>
          <w:t>https://www.unesco.org/en/articles/how-youth-advocate-working-end-school-violence-and-raise-awareness-mental-health-philippines</w:t>
        </w:r>
      </w:hyperlink>
    </w:p>
    <w:p w14:paraId="6BB41D1D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77CDDBF7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United Nations Children's Fund (n.d.). </w:t>
      </w:r>
      <w:r w:rsidRPr="003C1AC3">
        <w:rPr>
          <w:rFonts w:ascii="Bahnschrift" w:eastAsia="Bahnschrift" w:hAnsi="Bahnschrift" w:cs="Bahnschrift"/>
          <w:i/>
          <w:iCs/>
        </w:rPr>
        <w:t>Child protection</w:t>
      </w:r>
      <w:r w:rsidRPr="003C1AC3">
        <w:rPr>
          <w:rFonts w:ascii="Bahnschrift" w:eastAsia="Bahnschrift" w:hAnsi="Bahnschrift" w:cs="Bahnschrift"/>
        </w:rPr>
        <w:t xml:space="preserve">. Retrieved September 30, 2025, from </w:t>
      </w:r>
      <w:hyperlink r:id="rId30">
        <w:r w:rsidRPr="003C1AC3">
          <w:rPr>
            <w:rFonts w:ascii="Bahnschrift" w:eastAsia="Bahnschrift" w:hAnsi="Bahnschrift" w:cs="Bahnschrift"/>
          </w:rPr>
          <w:t>https://www.unicef.org/child-protection</w:t>
        </w:r>
      </w:hyperlink>
    </w:p>
    <w:p w14:paraId="2F7C8B71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bookmarkStart w:id="13" w:name="_heading=h.e53j6kyl4se7" w:colFirst="0" w:colLast="0"/>
      <w:bookmarkEnd w:id="13"/>
    </w:p>
    <w:p w14:paraId="57FE3981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United Nations Children’s Fund (2012), </w:t>
      </w:r>
      <w:r w:rsidRPr="003C1AC3">
        <w:rPr>
          <w:rFonts w:ascii="Bahnschrift" w:eastAsia="Bahnschrift" w:hAnsi="Bahnschrift" w:cs="Bahnschrift"/>
          <w:i/>
          <w:iCs/>
        </w:rPr>
        <w:t>Measuring and Monitoring Child Protection Systems: Proposed Core Indicators for the East Asia and Pacific Region</w:t>
      </w:r>
      <w:r w:rsidRPr="003C1AC3">
        <w:rPr>
          <w:rFonts w:ascii="Bahnschrift" w:eastAsia="Bahnschrift" w:hAnsi="Bahnschrift" w:cs="Bahnschrift"/>
        </w:rPr>
        <w:t>, Strengthening Child Protection Series No. 2., UNICEF East Asia and Pacific Regional Office.</w:t>
      </w:r>
    </w:p>
    <w:p w14:paraId="4EF0E054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</w:p>
    <w:p w14:paraId="09DAE7E3" w14:textId="77777777" w:rsidR="00744F4E" w:rsidRPr="003C1AC3" w:rsidRDefault="00744F4E" w:rsidP="00744F4E">
      <w:pPr>
        <w:spacing w:after="0" w:line="240" w:lineRule="auto"/>
        <w:ind w:left="720" w:hanging="720"/>
        <w:jc w:val="both"/>
        <w:rPr>
          <w:rFonts w:ascii="Bahnschrift" w:eastAsia="Bahnschrift" w:hAnsi="Bahnschrift" w:cs="Bahnschrift"/>
        </w:rPr>
      </w:pPr>
      <w:r w:rsidRPr="003C1AC3">
        <w:rPr>
          <w:rFonts w:ascii="Bahnschrift" w:eastAsia="Bahnschrift" w:hAnsi="Bahnschrift" w:cs="Bahnschrift"/>
        </w:rPr>
        <w:t xml:space="preserve">Usakli, H. (2012). School help professionals’ ideas on child abuse and neglect. </w:t>
      </w:r>
      <w:r w:rsidRPr="003C1AC3">
        <w:rPr>
          <w:rFonts w:ascii="Bahnschrift" w:eastAsia="Bahnschrift" w:hAnsi="Bahnschrift" w:cs="Bahnschrift"/>
          <w:i/>
          <w:iCs/>
        </w:rPr>
        <w:t>Journal of Educational Sciences &amp; Psychology, 2</w:t>
      </w:r>
      <w:r w:rsidRPr="003C1AC3">
        <w:rPr>
          <w:rFonts w:ascii="Bahnschrift" w:eastAsia="Bahnschrift" w:hAnsi="Bahnschrift" w:cs="Bahnschrift"/>
        </w:rPr>
        <w:t xml:space="preserve">(2). </w:t>
      </w:r>
      <w:hyperlink r:id="rId31">
        <w:r w:rsidRPr="003C1AC3">
          <w:rPr>
            <w:rFonts w:ascii="Bahnschrift" w:eastAsia="Bahnschrift" w:hAnsi="Bahnschrift" w:cs="Bahnschrift"/>
          </w:rPr>
          <w:t>http://files.eric.ed.gov/fulltext/ED537897.pdf</w:t>
        </w:r>
      </w:hyperlink>
      <w:r w:rsidRPr="003C1AC3">
        <w:rPr>
          <w:rFonts w:ascii="Bahnschrift" w:eastAsia="Bahnschrift" w:hAnsi="Bahnschrift" w:cs="Bahnschrift"/>
        </w:rPr>
        <w:t xml:space="preserve">   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3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9E962" w14:textId="77777777" w:rsidR="003C75C7" w:rsidRDefault="003C75C7" w:rsidP="00290EE2">
      <w:pPr>
        <w:spacing w:after="0" w:line="240" w:lineRule="auto"/>
      </w:pPr>
      <w:r>
        <w:separator/>
      </w:r>
    </w:p>
  </w:endnote>
  <w:endnote w:type="continuationSeparator" w:id="0">
    <w:p w14:paraId="4A76A988" w14:textId="77777777" w:rsidR="003C75C7" w:rsidRDefault="003C75C7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Rounded">
    <w:altName w:val="Arial"/>
    <w:charset w:val="00"/>
    <w:family w:val="auto"/>
    <w:pitch w:val="default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25683" w14:textId="77777777" w:rsidR="003C75C7" w:rsidRDefault="003C75C7" w:rsidP="00290EE2">
      <w:pPr>
        <w:spacing w:after="0" w:line="240" w:lineRule="auto"/>
      </w:pPr>
      <w:r>
        <w:separator/>
      </w:r>
    </w:p>
  </w:footnote>
  <w:footnote w:type="continuationSeparator" w:id="0">
    <w:p w14:paraId="05B59526" w14:textId="77777777" w:rsidR="003C75C7" w:rsidRDefault="003C75C7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45A0B"/>
    <w:rsid w:val="000513A1"/>
    <w:rsid w:val="00077679"/>
    <w:rsid w:val="000854B9"/>
    <w:rsid w:val="00085B6A"/>
    <w:rsid w:val="000905B2"/>
    <w:rsid w:val="000A3744"/>
    <w:rsid w:val="000B20E3"/>
    <w:rsid w:val="000C2E76"/>
    <w:rsid w:val="000E6E7E"/>
    <w:rsid w:val="000F5057"/>
    <w:rsid w:val="000F6515"/>
    <w:rsid w:val="001537E9"/>
    <w:rsid w:val="001803A8"/>
    <w:rsid w:val="001D20DB"/>
    <w:rsid w:val="001E51ED"/>
    <w:rsid w:val="001F54EA"/>
    <w:rsid w:val="00230B27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3C75C7"/>
    <w:rsid w:val="0040380D"/>
    <w:rsid w:val="004065D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83CD2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27F1"/>
    <w:rsid w:val="00735A13"/>
    <w:rsid w:val="00744F4E"/>
    <w:rsid w:val="00755F49"/>
    <w:rsid w:val="00756E91"/>
    <w:rsid w:val="0076121C"/>
    <w:rsid w:val="0076460C"/>
    <w:rsid w:val="00793BA1"/>
    <w:rsid w:val="007A4C79"/>
    <w:rsid w:val="007C1CD4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702FB"/>
    <w:rsid w:val="00A949FE"/>
    <w:rsid w:val="00AA5980"/>
    <w:rsid w:val="00AB7B62"/>
    <w:rsid w:val="00AD6DEE"/>
    <w:rsid w:val="00AE2C6C"/>
    <w:rsid w:val="00AE75F0"/>
    <w:rsid w:val="00B03067"/>
    <w:rsid w:val="00B33FB0"/>
    <w:rsid w:val="00B517BC"/>
    <w:rsid w:val="00B52DD2"/>
    <w:rsid w:val="00B9029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67678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827FD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F4E"/>
    <w:pPr>
      <w:spacing w:line="256" w:lineRule="auto"/>
    </w:pPr>
    <w:rPr>
      <w:rFonts w:ascii="Calibri" w:eastAsia="Calibri" w:hAnsi="Calibri" w:cs="Calibri"/>
      <w:kern w:val="0"/>
      <w:lang w:eastAsia="en-P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pers.ssrn.com/sol3/papers.cfm?abstract_id=3615152" TargetMode="External"/><Relationship Id="rId18" Type="http://schemas.openxmlformats.org/officeDocument/2006/relationships/hyperlink" Target="https://www.deped.gov.ph/wp-content/uploads/2012/05/DO_s2012_40.pdf" TargetMode="External"/><Relationship Id="rId26" Type="http://schemas.openxmlformats.org/officeDocument/2006/relationships/hyperlink" Target="https://doi.org/10.3389/fpubh.2025.173124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b.com.ph/2022/11/24/tip-of-the-iceberg-deped-records-1871-child-abuse-cases-from-2019-to-202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fd.fr/en/news/ray-hope-street-children-philippines" TargetMode="External"/><Relationship Id="rId12" Type="http://schemas.openxmlformats.org/officeDocument/2006/relationships/hyperlink" Target="https://doi.org/10.5281/zenodo.6728340" TargetMode="External"/><Relationship Id="rId17" Type="http://schemas.openxmlformats.org/officeDocument/2006/relationships/hyperlink" Target="https://files.eric.ed.gov/fulltext/EJ1218579.pdf" TargetMode="External"/><Relationship Id="rId25" Type="http://schemas.openxmlformats.org/officeDocument/2006/relationships/hyperlink" Target="https://doi.org/10.32996/jhsss.2021.3.4.2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hildprotectionnetwork.org/wcpu-statistics/" TargetMode="External"/><Relationship Id="rId20" Type="http://schemas.openxmlformats.org/officeDocument/2006/relationships/hyperlink" Target="https://www.simplypsychology.org/bronfenbrenner.html" TargetMode="External"/><Relationship Id="rId29" Type="http://schemas.openxmlformats.org/officeDocument/2006/relationships/hyperlink" Target="https://www.unesco.org/en/articles/how-youth-advocate-working-end-school-violence-and-raise-awareness-mental-health-philippin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7759/cureus.77782" TargetMode="External"/><Relationship Id="rId24" Type="http://schemas.openxmlformats.org/officeDocument/2006/relationships/hyperlink" Target="https://doi.org/10.1002/app5.167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20533/ijcdse.2042.6364.2019.0480" TargetMode="External"/><Relationship Id="rId23" Type="http://schemas.openxmlformats.org/officeDocument/2006/relationships/hyperlink" Target="https://doi.org/10.1177/1609406917733847" TargetMode="External"/><Relationship Id="rId28" Type="http://schemas.openxmlformats.org/officeDocument/2006/relationships/hyperlink" Target="https://www.ohchr.org/en/instruments-mechanisms/instruments/convention-rights-child" TargetMode="External"/><Relationship Id="rId10" Type="http://schemas.openxmlformats.org/officeDocument/2006/relationships/hyperlink" Target="https://doi.org/10.47119/ijrp1001441320246159" TargetMode="External"/><Relationship Id="rId19" Type="http://schemas.openxmlformats.org/officeDocument/2006/relationships/hyperlink" Target="https://doi.org/10.36713/epra2013" TargetMode="External"/><Relationship Id="rId31" Type="http://schemas.openxmlformats.org/officeDocument/2006/relationships/hyperlink" Target="http://files.eric.ed.gov/fulltext/ED53789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62986/dp2024.45" TargetMode="External"/><Relationship Id="rId14" Type="http://schemas.openxmlformats.org/officeDocument/2006/relationships/hyperlink" Target="https://newsinfo.inquirer.net/1866713/a-year-after-launch-deped-helpline-gets-213-cases-of-abuse-of-students" TargetMode="External"/><Relationship Id="rId22" Type="http://schemas.openxmlformats.org/officeDocument/2006/relationships/hyperlink" Target="https://doi.org/10.1038/s41598-025-05367-5" TargetMode="External"/><Relationship Id="rId27" Type="http://schemas.openxmlformats.org/officeDocument/2006/relationships/hyperlink" Target="https://www.philstar.com/headlines/2023/11/28/2314722/deped-records-1700-abused-children-student-safety-hotline" TargetMode="External"/><Relationship Id="rId30" Type="http://schemas.openxmlformats.org/officeDocument/2006/relationships/hyperlink" Target="https://www.unicef.org/child-protection" TargetMode="External"/><Relationship Id="rId8" Type="http://schemas.openxmlformats.org/officeDocument/2006/relationships/hyperlink" Target="https://theaspd.com/index.php/ijes/article/view/3269/247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62</cp:revision>
  <cp:lastPrinted>2026-02-21T05:03:00Z</cp:lastPrinted>
  <dcterms:created xsi:type="dcterms:W3CDTF">2025-12-03T11:08:00Z</dcterms:created>
  <dcterms:modified xsi:type="dcterms:W3CDTF">2026-09-10T13:31:00Z</dcterms:modified>
</cp:coreProperties>
</file>