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24A25" w14:textId="77777777" w:rsidR="00295F1C" w:rsidRPr="00AD1F6B" w:rsidRDefault="00295F1C" w:rsidP="00295F1C">
      <w:pPr>
        <w:suppressLineNumbers/>
        <w:spacing w:after="0" w:line="240" w:lineRule="auto"/>
        <w:jc w:val="both"/>
        <w:rPr>
          <w:rFonts w:ascii="Arial Rounded MT Bold" w:hAnsi="Arial Rounded MT Bold"/>
          <w:b/>
          <w:bCs/>
        </w:rPr>
      </w:pPr>
      <w:r w:rsidRPr="00AD1F6B">
        <w:rPr>
          <w:rFonts w:ascii="Arial Rounded MT Bold" w:hAnsi="Arial Rounded MT Bold"/>
          <w:b/>
          <w:bCs/>
        </w:rPr>
        <w:t>REFERENCES</w:t>
      </w:r>
    </w:p>
    <w:p w14:paraId="49031F6B" w14:textId="77777777" w:rsidR="00295F1C" w:rsidRPr="00AD1F6B" w:rsidRDefault="00295F1C" w:rsidP="00295F1C">
      <w:pPr>
        <w:suppressLineNumbers/>
        <w:spacing w:after="0" w:line="240" w:lineRule="auto"/>
        <w:jc w:val="both"/>
        <w:rPr>
          <w:rFonts w:ascii="Bahnschrift" w:hAnsi="Bahnschrift"/>
        </w:rPr>
      </w:pPr>
    </w:p>
    <w:p w14:paraId="17D92BA2" w14:textId="77777777" w:rsidR="00295F1C" w:rsidRPr="00AD1F6B" w:rsidRDefault="00295F1C" w:rsidP="00295F1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D1F6B">
        <w:rPr>
          <w:rFonts w:ascii="Bahnschrift" w:hAnsi="Bahnschrift"/>
        </w:rPr>
        <w:t xml:space="preserve">Codd, E. F. (1970). A relational model of data for large, shared data banks. </w:t>
      </w:r>
      <w:r w:rsidRPr="00855F4B">
        <w:rPr>
          <w:rFonts w:ascii="Bahnschrift" w:hAnsi="Bahnschrift"/>
          <w:i/>
          <w:iCs/>
        </w:rPr>
        <w:t>Communications of   the   ACM, 13</w:t>
      </w:r>
      <w:r w:rsidRPr="00AD1F6B">
        <w:rPr>
          <w:rFonts w:ascii="Bahnschrift" w:hAnsi="Bahnschrift"/>
        </w:rPr>
        <w:t>(6), 377–387. https://doi.org/10.1145/362384.362685</w:t>
      </w:r>
    </w:p>
    <w:p w14:paraId="016B9E94" w14:textId="77777777" w:rsidR="00295F1C" w:rsidRPr="00AD1F6B" w:rsidRDefault="00295F1C" w:rsidP="00295F1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18AF3423" w14:textId="77777777" w:rsidR="00295F1C" w:rsidRPr="00AD1F6B" w:rsidRDefault="00295F1C" w:rsidP="00295F1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D1F6B">
        <w:rPr>
          <w:rFonts w:ascii="Bahnschrift" w:hAnsi="Bahnschrift"/>
        </w:rPr>
        <w:t xml:space="preserve">Filip, P., &amp; </w:t>
      </w:r>
      <w:proofErr w:type="spellStart"/>
      <w:r w:rsidRPr="00AD1F6B">
        <w:rPr>
          <w:rFonts w:ascii="Bahnschrift" w:hAnsi="Bahnschrift"/>
        </w:rPr>
        <w:t>Čegan</w:t>
      </w:r>
      <w:proofErr w:type="spellEnd"/>
      <w:r w:rsidRPr="00AD1F6B">
        <w:rPr>
          <w:rFonts w:ascii="Bahnschrift" w:hAnsi="Bahnschrift"/>
        </w:rPr>
        <w:t xml:space="preserve">, L. (2020). Comparison of MySQL and MongoDB with focus on performance. In </w:t>
      </w:r>
      <w:r w:rsidRPr="00855F4B">
        <w:rPr>
          <w:rFonts w:ascii="Bahnschrift" w:hAnsi="Bahnschrift"/>
          <w:i/>
          <w:iCs/>
        </w:rPr>
        <w:t>2020 International Conference on</w:t>
      </w:r>
      <w:r w:rsidRPr="00855F4B">
        <w:rPr>
          <w:rFonts w:ascii="Bahnschrift" w:hAnsi="Bahnschrift"/>
          <w:i/>
          <w:iCs/>
        </w:rPr>
        <w:tab/>
        <w:t>Informatics, Multimedia, Cyber and Information System (ICIMCIS)</w:t>
      </w:r>
      <w:r w:rsidRPr="00AD1F6B">
        <w:rPr>
          <w:rFonts w:ascii="Bahnschrift" w:hAnsi="Bahnschrift"/>
        </w:rPr>
        <w:t xml:space="preserve"> (pp. 174–179). IEEE. https://doi.org/10.1109/ICIMCIS51567.2 020.9354307</w:t>
      </w:r>
    </w:p>
    <w:p w14:paraId="146FE82D" w14:textId="77777777" w:rsidR="00295F1C" w:rsidRPr="00AD1F6B" w:rsidRDefault="00295F1C" w:rsidP="00295F1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42AD3F0" w14:textId="4A6EAAEA" w:rsidR="00295F1C" w:rsidRPr="00AD1F6B" w:rsidRDefault="00295F1C" w:rsidP="00295F1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D1F6B">
        <w:rPr>
          <w:rFonts w:ascii="Bahnschrift" w:hAnsi="Bahnschrift"/>
        </w:rPr>
        <w:t xml:space="preserve">Gantz, J., &amp; Reinsel, D. (2012, December). </w:t>
      </w:r>
      <w:r w:rsidRPr="00855F4B">
        <w:rPr>
          <w:rFonts w:ascii="Bahnschrift" w:hAnsi="Bahnschrift"/>
          <w:i/>
          <w:iCs/>
        </w:rPr>
        <w:t>The digital universe in 2020: Big data, bigger digital shadows, and biggest growth in the Far East (IDC</w:t>
      </w:r>
      <w:r w:rsidRPr="00855F4B">
        <w:rPr>
          <w:rFonts w:ascii="Bahnschrift" w:hAnsi="Bahnschrift"/>
          <w:i/>
          <w:iCs/>
        </w:rPr>
        <w:tab/>
        <w:t>iView).</w:t>
      </w:r>
      <w:r>
        <w:rPr>
          <w:rFonts w:ascii="Bahnschrift" w:hAnsi="Bahnschrift"/>
        </w:rPr>
        <w:t xml:space="preserve"> </w:t>
      </w:r>
      <w:r w:rsidRPr="00AD1F6B">
        <w:rPr>
          <w:rFonts w:ascii="Bahnschrift" w:hAnsi="Bahnschrift"/>
        </w:rPr>
        <w:t>International</w:t>
      </w:r>
      <w:r w:rsidRPr="00AD1F6B">
        <w:rPr>
          <w:rFonts w:ascii="Bahnschrift" w:hAnsi="Bahnschrift"/>
        </w:rPr>
        <w:tab/>
        <w:t>Data</w:t>
      </w:r>
      <w:r>
        <w:rPr>
          <w:rFonts w:ascii="Bahnschrift" w:hAnsi="Bahnschrift"/>
        </w:rPr>
        <w:t xml:space="preserve"> </w:t>
      </w:r>
      <w:r w:rsidRPr="00AD1F6B">
        <w:rPr>
          <w:rFonts w:ascii="Bahnschrift" w:hAnsi="Bahnschrift"/>
        </w:rPr>
        <w:t>Corporation. https://www.cs.princeton.edu/cour ses/archive/spring13/cos598C/idc-the-digital-universe-in-2020.pdf</w:t>
      </w:r>
    </w:p>
    <w:p w14:paraId="1A116842" w14:textId="77777777" w:rsidR="00295F1C" w:rsidRDefault="00295F1C" w:rsidP="00295F1C">
      <w:pPr>
        <w:suppressLineNumbers/>
        <w:spacing w:after="0" w:line="240" w:lineRule="auto"/>
        <w:jc w:val="both"/>
        <w:rPr>
          <w:rFonts w:ascii="Bahnschrift" w:hAnsi="Bahnschrift"/>
        </w:rPr>
      </w:pPr>
    </w:p>
    <w:p w14:paraId="28D96171" w14:textId="77777777" w:rsidR="00295F1C" w:rsidRDefault="00295F1C" w:rsidP="00295F1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855F4B">
        <w:rPr>
          <w:rFonts w:ascii="Bahnschrift" w:hAnsi="Bahnschrift"/>
        </w:rPr>
        <w:t>Győrödi</w:t>
      </w:r>
      <w:proofErr w:type="spellEnd"/>
      <w:r w:rsidRPr="00855F4B">
        <w:rPr>
          <w:rFonts w:ascii="Bahnschrift" w:hAnsi="Bahnschrift"/>
        </w:rPr>
        <w:t xml:space="preserve">, C. A., Dumşe-Burescu, D. V., Zmaranda, D. R., &amp; </w:t>
      </w:r>
      <w:proofErr w:type="spellStart"/>
      <w:r w:rsidRPr="00855F4B">
        <w:rPr>
          <w:rFonts w:ascii="Bahnschrift" w:hAnsi="Bahnschrift"/>
        </w:rPr>
        <w:t>Győrödi</w:t>
      </w:r>
      <w:proofErr w:type="spellEnd"/>
      <w:r w:rsidRPr="00855F4B">
        <w:rPr>
          <w:rFonts w:ascii="Bahnschrift" w:hAnsi="Bahnschrift"/>
        </w:rPr>
        <w:t xml:space="preserve">, R. Ş. (2022). A comparative study of MongoDB and document-based MySQL for big data application data management. </w:t>
      </w:r>
      <w:r w:rsidRPr="00855F4B">
        <w:rPr>
          <w:rFonts w:ascii="Bahnschrift" w:hAnsi="Bahnschrift"/>
          <w:i/>
          <w:iCs/>
        </w:rPr>
        <w:t>Big Data and Cognitive Computing, 6</w:t>
      </w:r>
      <w:r w:rsidRPr="00855F4B">
        <w:rPr>
          <w:rFonts w:ascii="Bahnschrift" w:hAnsi="Bahnschrift"/>
        </w:rPr>
        <w:t>(2), 49. https://doi.org/10.3390/bdcc6020049</w:t>
      </w:r>
    </w:p>
    <w:p w14:paraId="367BE363" w14:textId="77777777" w:rsidR="00295F1C" w:rsidRPr="00AD1F6B" w:rsidRDefault="00295F1C" w:rsidP="00295F1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9CF190E" w14:textId="77777777" w:rsidR="00295F1C" w:rsidRPr="00AD1F6B" w:rsidRDefault="00295F1C" w:rsidP="00295F1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855F4B">
        <w:rPr>
          <w:rFonts w:ascii="Bahnschrift" w:hAnsi="Bahnschrift"/>
        </w:rPr>
        <w:t xml:space="preserve">Ljungdahl, V. (2023). </w:t>
      </w:r>
      <w:r w:rsidRPr="00855F4B">
        <w:rPr>
          <w:rFonts w:ascii="Bahnschrift" w:hAnsi="Bahnschrift"/>
          <w:i/>
          <w:iCs/>
        </w:rPr>
        <w:t>Performance comparison of distributed MySQL and MongoDB in a cloud environment</w:t>
      </w:r>
      <w:r w:rsidRPr="00855F4B">
        <w:rPr>
          <w:rFonts w:ascii="Bahnschrift" w:hAnsi="Bahnschrift"/>
        </w:rPr>
        <w:t xml:space="preserve"> (Master’s thesis, Blekinge Institute of Technology). </w:t>
      </w:r>
      <w:proofErr w:type="spellStart"/>
      <w:r w:rsidRPr="00855F4B">
        <w:rPr>
          <w:rFonts w:ascii="Bahnschrift" w:hAnsi="Bahnschrift"/>
        </w:rPr>
        <w:t>DiVA</w:t>
      </w:r>
      <w:proofErr w:type="spellEnd"/>
      <w:r w:rsidRPr="00855F4B">
        <w:rPr>
          <w:rFonts w:ascii="Bahnschrift" w:hAnsi="Bahnschrift"/>
        </w:rPr>
        <w:t xml:space="preserve"> Portal. https://www.diva-portal.org/smash/get/diva2:1738800/FULLTEXT01.pdf</w:t>
      </w:r>
    </w:p>
    <w:p w14:paraId="29010634" w14:textId="77777777" w:rsidR="00295F1C" w:rsidRDefault="00295F1C" w:rsidP="00295F1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757C3BF" w14:textId="77777777" w:rsidR="00295F1C" w:rsidRPr="00AD1F6B" w:rsidRDefault="00295F1C" w:rsidP="00295F1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D1F6B">
        <w:rPr>
          <w:rFonts w:ascii="Bahnschrift" w:hAnsi="Bahnschrift"/>
        </w:rPr>
        <w:t xml:space="preserve">Matallah, H., </w:t>
      </w:r>
      <w:proofErr w:type="spellStart"/>
      <w:r w:rsidRPr="00AD1F6B">
        <w:rPr>
          <w:rFonts w:ascii="Bahnschrift" w:hAnsi="Bahnschrift"/>
        </w:rPr>
        <w:t>Belalem</w:t>
      </w:r>
      <w:proofErr w:type="spellEnd"/>
      <w:r w:rsidRPr="00AD1F6B">
        <w:rPr>
          <w:rFonts w:ascii="Bahnschrift" w:hAnsi="Bahnschrift"/>
        </w:rPr>
        <w:t xml:space="preserve">, G., &amp; </w:t>
      </w:r>
      <w:proofErr w:type="spellStart"/>
      <w:r w:rsidRPr="00AD1F6B">
        <w:rPr>
          <w:rFonts w:ascii="Bahnschrift" w:hAnsi="Bahnschrift"/>
        </w:rPr>
        <w:t>Bouamrane</w:t>
      </w:r>
      <w:proofErr w:type="spellEnd"/>
      <w:r w:rsidRPr="00AD1F6B">
        <w:rPr>
          <w:rFonts w:ascii="Bahnschrift" w:hAnsi="Bahnschrift"/>
        </w:rPr>
        <w:t xml:space="preserve">, K. (2021). Comparative study between the MySQL relational database and the MongoDB NoSQL database. </w:t>
      </w:r>
      <w:r w:rsidRPr="00855F4B">
        <w:rPr>
          <w:rFonts w:ascii="Bahnschrift" w:hAnsi="Bahnschrift"/>
          <w:i/>
          <w:iCs/>
        </w:rPr>
        <w:t>International Journal of Software Science and Computational Intelligence, 13</w:t>
      </w:r>
      <w:r w:rsidRPr="00AD1F6B">
        <w:rPr>
          <w:rFonts w:ascii="Bahnschrift" w:hAnsi="Bahnschrift"/>
        </w:rPr>
        <w:t>(3), 38–63. https://doi.org/10.4018/IJSSCI.2021070104</w:t>
      </w:r>
    </w:p>
    <w:p w14:paraId="6CFD3B78" w14:textId="77777777" w:rsidR="00295F1C" w:rsidRDefault="00295F1C" w:rsidP="00295F1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49DF5691" w14:textId="77777777" w:rsidR="00295F1C" w:rsidRDefault="00295F1C" w:rsidP="00295F1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855F4B">
        <w:rPr>
          <w:rFonts w:ascii="Bahnschrift" w:hAnsi="Bahnschrift"/>
        </w:rPr>
        <w:t xml:space="preserve">Mendoza-Tello, J. C., &amp; Villacís-Ramón, J. (2022). MySQL vs MongoDB: A preliminary performance evaluation using the YCSB framework. In M. Botto-Tobar, et al. (Eds.), </w:t>
      </w:r>
      <w:r w:rsidRPr="00855F4B">
        <w:rPr>
          <w:rFonts w:ascii="Bahnschrift" w:hAnsi="Bahnschrift"/>
          <w:i/>
          <w:iCs/>
        </w:rPr>
        <w:t>Communications in Computer and Information Science (Vol. 1535,</w:t>
      </w:r>
      <w:r w:rsidRPr="00855F4B">
        <w:rPr>
          <w:rFonts w:ascii="Bahnschrift" w:hAnsi="Bahnschrift"/>
        </w:rPr>
        <w:t xml:space="preserve"> pp. 189–201). https://doi.org/10.1007/978-3-031-03884-6_14</w:t>
      </w:r>
    </w:p>
    <w:p w14:paraId="1808C8C7" w14:textId="77777777" w:rsidR="00295F1C" w:rsidRPr="00AD1F6B" w:rsidRDefault="00295F1C" w:rsidP="00295F1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240B3470" w14:textId="77777777" w:rsidR="00295F1C" w:rsidRPr="00AD1F6B" w:rsidRDefault="00295F1C" w:rsidP="00295F1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D1F6B">
        <w:rPr>
          <w:rFonts w:ascii="Bahnschrift" w:hAnsi="Bahnschrift"/>
        </w:rPr>
        <w:t xml:space="preserve">Moreno, R. C., Rubiano Bacca, E. D., &amp; Parra Linares, L. A. (2024). Comparative performance analysis between MySQL and MongoDB data storage engines to support dynamic content objects. </w:t>
      </w:r>
      <w:r w:rsidRPr="00855F4B">
        <w:rPr>
          <w:rFonts w:ascii="Bahnschrift" w:hAnsi="Bahnschrift"/>
          <w:i/>
          <w:iCs/>
        </w:rPr>
        <w:t xml:space="preserve">Revista de Ingeniería </w:t>
      </w:r>
      <w:proofErr w:type="spellStart"/>
      <w:r w:rsidRPr="00855F4B">
        <w:rPr>
          <w:rFonts w:ascii="Bahnschrift" w:hAnsi="Bahnschrift"/>
          <w:i/>
          <w:iCs/>
        </w:rPr>
        <w:t>Matemáticas</w:t>
      </w:r>
      <w:proofErr w:type="spellEnd"/>
      <w:r w:rsidRPr="00855F4B">
        <w:rPr>
          <w:rFonts w:ascii="Bahnschrift" w:hAnsi="Bahnschrift"/>
          <w:i/>
          <w:iCs/>
        </w:rPr>
        <w:t xml:space="preserve"> y </w:t>
      </w:r>
      <w:proofErr w:type="spellStart"/>
      <w:r w:rsidRPr="00855F4B">
        <w:rPr>
          <w:rFonts w:ascii="Bahnschrift" w:hAnsi="Bahnschrift"/>
          <w:i/>
          <w:iCs/>
        </w:rPr>
        <w:t>Ciencias</w:t>
      </w:r>
      <w:proofErr w:type="spellEnd"/>
      <w:r w:rsidRPr="00855F4B">
        <w:rPr>
          <w:rFonts w:ascii="Bahnschrift" w:hAnsi="Bahnschrift"/>
          <w:i/>
          <w:iCs/>
        </w:rPr>
        <w:t xml:space="preserve"> de la </w:t>
      </w:r>
      <w:proofErr w:type="spellStart"/>
      <w:r w:rsidRPr="00855F4B">
        <w:rPr>
          <w:rFonts w:ascii="Bahnschrift" w:hAnsi="Bahnschrift"/>
          <w:i/>
          <w:iCs/>
        </w:rPr>
        <w:t>Información</w:t>
      </w:r>
      <w:proofErr w:type="spellEnd"/>
      <w:r w:rsidRPr="00855F4B">
        <w:rPr>
          <w:rFonts w:ascii="Bahnschrift" w:hAnsi="Bahnschrift"/>
          <w:i/>
          <w:iCs/>
        </w:rPr>
        <w:t>, 11</w:t>
      </w:r>
      <w:r w:rsidRPr="00AD1F6B">
        <w:rPr>
          <w:rFonts w:ascii="Bahnschrift" w:hAnsi="Bahnschrift"/>
        </w:rPr>
        <w:t>(22). https://doi.org/10.21017/rimci.1093</w:t>
      </w:r>
    </w:p>
    <w:p w14:paraId="5CE784BA" w14:textId="77777777" w:rsidR="00295F1C" w:rsidRPr="00AD1F6B" w:rsidRDefault="00295F1C" w:rsidP="00295F1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38DBBDD2" w14:textId="52711A67" w:rsidR="00295F1C" w:rsidRPr="00AD1F6B" w:rsidRDefault="00295F1C" w:rsidP="00295F1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AD1F6B">
        <w:rPr>
          <w:rFonts w:ascii="Bahnschrift" w:hAnsi="Bahnschrift"/>
        </w:rPr>
        <w:t xml:space="preserve">Pandey, R. (2020, September). </w:t>
      </w:r>
      <w:r w:rsidRPr="00855F4B">
        <w:rPr>
          <w:rFonts w:ascii="Bahnschrift" w:hAnsi="Bahnschrift"/>
          <w:i/>
          <w:iCs/>
        </w:rPr>
        <w:t>Performance benchmarking and comparison of cloud-based databases MongoDB (NoSQL) vs MySQL (relational) using YCSB (Technical Report).</w:t>
      </w:r>
      <w:r w:rsidRPr="00AD1F6B">
        <w:rPr>
          <w:rFonts w:ascii="Bahnschrift" w:hAnsi="Bahnschrift"/>
        </w:rPr>
        <w:t xml:space="preserve"> National</w:t>
      </w:r>
      <w:r>
        <w:rPr>
          <w:rFonts w:ascii="Bahnschrift" w:hAnsi="Bahnschrift"/>
        </w:rPr>
        <w:t xml:space="preserve"> </w:t>
      </w:r>
      <w:r w:rsidRPr="00AD1F6B">
        <w:rPr>
          <w:rFonts w:ascii="Bahnschrift" w:hAnsi="Bahnschrift"/>
        </w:rPr>
        <w:t>College of Ireland. https://doi.org/10.13140/RG.2.2.10789.32484</w:t>
      </w:r>
    </w:p>
    <w:p w14:paraId="7C831470" w14:textId="77777777" w:rsidR="00295F1C" w:rsidRDefault="00295F1C" w:rsidP="00295F1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</w:p>
    <w:p w14:paraId="610DEA7E" w14:textId="652FF97D" w:rsidR="00295F1C" w:rsidRPr="00AD1F6B" w:rsidRDefault="00295F1C" w:rsidP="00295F1C">
      <w:pPr>
        <w:suppressLineNumbers/>
        <w:spacing w:after="0" w:line="240" w:lineRule="auto"/>
        <w:ind w:left="720" w:hanging="720"/>
        <w:jc w:val="both"/>
        <w:rPr>
          <w:rFonts w:ascii="Bahnschrift" w:hAnsi="Bahnschrift"/>
        </w:rPr>
      </w:pPr>
      <w:proofErr w:type="spellStart"/>
      <w:r w:rsidRPr="00AD1F6B">
        <w:rPr>
          <w:rFonts w:ascii="Bahnschrift" w:hAnsi="Bahnschrift"/>
        </w:rPr>
        <w:t>Wodyk</w:t>
      </w:r>
      <w:proofErr w:type="spellEnd"/>
      <w:r w:rsidRPr="00AD1F6B">
        <w:rPr>
          <w:rFonts w:ascii="Bahnschrift" w:hAnsi="Bahnschrift"/>
        </w:rPr>
        <w:t xml:space="preserve">, R., &amp; </w:t>
      </w:r>
      <w:proofErr w:type="spellStart"/>
      <w:r w:rsidRPr="00AD1F6B">
        <w:rPr>
          <w:rFonts w:ascii="Bahnschrift" w:hAnsi="Bahnschrift"/>
        </w:rPr>
        <w:t>Skublewska</w:t>
      </w:r>
      <w:proofErr w:type="spellEnd"/>
      <w:r w:rsidRPr="00AD1F6B">
        <w:rPr>
          <w:rFonts w:ascii="Bahnschrift" w:hAnsi="Bahnschrift"/>
        </w:rPr>
        <w:t xml:space="preserve">-Paszkowska, M. (2020). Performance comparison of relational databases SQL Server, MySQL and PostgreSQL using a web application and the Laravel framework. </w:t>
      </w:r>
      <w:r w:rsidRPr="00855F4B">
        <w:rPr>
          <w:rFonts w:ascii="Bahnschrift" w:hAnsi="Bahnschrift"/>
          <w:i/>
          <w:iCs/>
        </w:rPr>
        <w:t>Journal of Computer Sciences Institute, 14,</w:t>
      </w:r>
      <w:r w:rsidRPr="00AD1F6B">
        <w:rPr>
          <w:rFonts w:ascii="Bahnschrift" w:hAnsi="Bahnschrift"/>
        </w:rPr>
        <w:t xml:space="preserve"> 94–100. https://doi.org/10.35784/jcsi.1583</w:t>
      </w:r>
    </w:p>
    <w:p w14:paraId="7F55EAF9" w14:textId="48D43A5C" w:rsidR="00671F20" w:rsidRPr="00A21F23" w:rsidRDefault="00671F20" w:rsidP="00A21F23"/>
    <w:sectPr w:rsidR="00671F20" w:rsidRPr="00A21F23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B9016" w14:textId="77777777" w:rsidR="00674F0C" w:rsidRDefault="00674F0C" w:rsidP="00290EE2">
      <w:pPr>
        <w:spacing w:after="0" w:line="240" w:lineRule="auto"/>
      </w:pPr>
      <w:r>
        <w:separator/>
      </w:r>
    </w:p>
  </w:endnote>
  <w:endnote w:type="continuationSeparator" w:id="0">
    <w:p w14:paraId="3A13A2D7" w14:textId="77777777" w:rsidR="00674F0C" w:rsidRDefault="00674F0C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30312" w14:textId="77777777" w:rsidR="00674F0C" w:rsidRDefault="00674F0C" w:rsidP="00290EE2">
      <w:pPr>
        <w:spacing w:after="0" w:line="240" w:lineRule="auto"/>
      </w:pPr>
      <w:r>
        <w:separator/>
      </w:r>
    </w:p>
  </w:footnote>
  <w:footnote w:type="continuationSeparator" w:id="0">
    <w:p w14:paraId="4437961B" w14:textId="77777777" w:rsidR="00674F0C" w:rsidRDefault="00674F0C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4F4311"/>
    <w:multiLevelType w:val="multilevel"/>
    <w:tmpl w:val="518CC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7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6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  <w:num w:numId="41" w16cid:durableId="157033967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845F5"/>
    <w:rsid w:val="000854B9"/>
    <w:rsid w:val="00085B6A"/>
    <w:rsid w:val="000905B2"/>
    <w:rsid w:val="000C2E76"/>
    <w:rsid w:val="000D0E69"/>
    <w:rsid w:val="000F5057"/>
    <w:rsid w:val="001957A8"/>
    <w:rsid w:val="001F1FD0"/>
    <w:rsid w:val="001F54EA"/>
    <w:rsid w:val="001F5BD9"/>
    <w:rsid w:val="00211740"/>
    <w:rsid w:val="00222ABA"/>
    <w:rsid w:val="00233803"/>
    <w:rsid w:val="00246867"/>
    <w:rsid w:val="00290EE2"/>
    <w:rsid w:val="00295F1C"/>
    <w:rsid w:val="00297A83"/>
    <w:rsid w:val="002D0592"/>
    <w:rsid w:val="002D3698"/>
    <w:rsid w:val="002E59CC"/>
    <w:rsid w:val="00330D2C"/>
    <w:rsid w:val="00370561"/>
    <w:rsid w:val="00372956"/>
    <w:rsid w:val="003970FD"/>
    <w:rsid w:val="003C0253"/>
    <w:rsid w:val="003C1C37"/>
    <w:rsid w:val="003C6716"/>
    <w:rsid w:val="0044264E"/>
    <w:rsid w:val="00451A1D"/>
    <w:rsid w:val="004635C7"/>
    <w:rsid w:val="00464CF9"/>
    <w:rsid w:val="004662CE"/>
    <w:rsid w:val="00485B27"/>
    <w:rsid w:val="00487414"/>
    <w:rsid w:val="004B00A8"/>
    <w:rsid w:val="00513D4A"/>
    <w:rsid w:val="00533882"/>
    <w:rsid w:val="00555061"/>
    <w:rsid w:val="005611F8"/>
    <w:rsid w:val="00567107"/>
    <w:rsid w:val="005B5DD9"/>
    <w:rsid w:val="005C1604"/>
    <w:rsid w:val="005D4E9F"/>
    <w:rsid w:val="005E50C0"/>
    <w:rsid w:val="00603552"/>
    <w:rsid w:val="00607AB1"/>
    <w:rsid w:val="00623E52"/>
    <w:rsid w:val="00623E9B"/>
    <w:rsid w:val="00640E62"/>
    <w:rsid w:val="0064183D"/>
    <w:rsid w:val="00645E4B"/>
    <w:rsid w:val="00657F10"/>
    <w:rsid w:val="00671F20"/>
    <w:rsid w:val="00674F0C"/>
    <w:rsid w:val="0068556F"/>
    <w:rsid w:val="00691497"/>
    <w:rsid w:val="006960FB"/>
    <w:rsid w:val="006B59D7"/>
    <w:rsid w:val="006F7E14"/>
    <w:rsid w:val="00755F49"/>
    <w:rsid w:val="0076121C"/>
    <w:rsid w:val="007A198A"/>
    <w:rsid w:val="007A4C79"/>
    <w:rsid w:val="007E1A12"/>
    <w:rsid w:val="00805D1B"/>
    <w:rsid w:val="00814436"/>
    <w:rsid w:val="00836DAB"/>
    <w:rsid w:val="00847EF6"/>
    <w:rsid w:val="00866E71"/>
    <w:rsid w:val="008753FF"/>
    <w:rsid w:val="008A200E"/>
    <w:rsid w:val="008B0FD5"/>
    <w:rsid w:val="008E0D92"/>
    <w:rsid w:val="008E42EE"/>
    <w:rsid w:val="008E6B76"/>
    <w:rsid w:val="008F2867"/>
    <w:rsid w:val="00904FD2"/>
    <w:rsid w:val="009251D0"/>
    <w:rsid w:val="009500D8"/>
    <w:rsid w:val="009518D7"/>
    <w:rsid w:val="0095714A"/>
    <w:rsid w:val="00991E5A"/>
    <w:rsid w:val="009C0634"/>
    <w:rsid w:val="00A21F23"/>
    <w:rsid w:val="00A44CF0"/>
    <w:rsid w:val="00A50563"/>
    <w:rsid w:val="00A55C89"/>
    <w:rsid w:val="00A819D9"/>
    <w:rsid w:val="00A949FE"/>
    <w:rsid w:val="00A94BB2"/>
    <w:rsid w:val="00AB2C26"/>
    <w:rsid w:val="00AE2C6C"/>
    <w:rsid w:val="00AE71DE"/>
    <w:rsid w:val="00AE75F0"/>
    <w:rsid w:val="00B30F31"/>
    <w:rsid w:val="00B3100F"/>
    <w:rsid w:val="00B52DD2"/>
    <w:rsid w:val="00BC682E"/>
    <w:rsid w:val="00C10275"/>
    <w:rsid w:val="00C17E96"/>
    <w:rsid w:val="00C27D2D"/>
    <w:rsid w:val="00C31B93"/>
    <w:rsid w:val="00C4676A"/>
    <w:rsid w:val="00C80E04"/>
    <w:rsid w:val="00C833B7"/>
    <w:rsid w:val="00D33289"/>
    <w:rsid w:val="00D50816"/>
    <w:rsid w:val="00D56D5A"/>
    <w:rsid w:val="00D64BB9"/>
    <w:rsid w:val="00D70538"/>
    <w:rsid w:val="00D801F1"/>
    <w:rsid w:val="00D80679"/>
    <w:rsid w:val="00D86FE1"/>
    <w:rsid w:val="00DC7E96"/>
    <w:rsid w:val="00DD464D"/>
    <w:rsid w:val="00DD52A7"/>
    <w:rsid w:val="00DE2F27"/>
    <w:rsid w:val="00E00198"/>
    <w:rsid w:val="00E02438"/>
    <w:rsid w:val="00E1410E"/>
    <w:rsid w:val="00E441AA"/>
    <w:rsid w:val="00E5333A"/>
    <w:rsid w:val="00E5452F"/>
    <w:rsid w:val="00E84A47"/>
    <w:rsid w:val="00E862AC"/>
    <w:rsid w:val="00EA227F"/>
    <w:rsid w:val="00EB128D"/>
    <w:rsid w:val="00EC28E5"/>
    <w:rsid w:val="00EC441F"/>
    <w:rsid w:val="00EC4E5D"/>
    <w:rsid w:val="00EF0898"/>
    <w:rsid w:val="00F335F1"/>
    <w:rsid w:val="00F34DCD"/>
    <w:rsid w:val="00F84A20"/>
    <w:rsid w:val="00FC4AA6"/>
    <w:rsid w:val="00FC6E98"/>
    <w:rsid w:val="00FE2FD1"/>
    <w:rsid w:val="00FE4A12"/>
    <w:rsid w:val="00FE5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5F1C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  <w:style w:type="character" w:styleId="Hyperlink">
    <w:name w:val="Hyperlink"/>
    <w:basedOn w:val="DefaultParagraphFont"/>
    <w:uiPriority w:val="99"/>
    <w:unhideWhenUsed/>
    <w:rsid w:val="002338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3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50</cp:revision>
  <cp:lastPrinted>2026-02-21T05:03:00Z</cp:lastPrinted>
  <dcterms:created xsi:type="dcterms:W3CDTF">2025-12-03T11:08:00Z</dcterms:created>
  <dcterms:modified xsi:type="dcterms:W3CDTF">2026-08-07T02:23:00Z</dcterms:modified>
</cp:coreProperties>
</file>