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4C28" w14:textId="77777777" w:rsidR="0023083B" w:rsidRPr="00EC3CCF" w:rsidRDefault="0023083B" w:rsidP="0023083B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EC3CCF">
        <w:rPr>
          <w:rFonts w:ascii="Arial Rounded MT Bold" w:hAnsi="Arial Rounded MT Bold"/>
          <w:b/>
          <w:bCs/>
        </w:rPr>
        <w:t xml:space="preserve">REFERENCES </w:t>
      </w:r>
    </w:p>
    <w:p w14:paraId="77B24DA1" w14:textId="77777777" w:rsidR="0023083B" w:rsidRPr="00EC3CCF" w:rsidRDefault="0023083B" w:rsidP="0023083B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0E59150C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Alibudbud, R. (2023). Towards transforming the mental health services of the Philippines. </w:t>
      </w:r>
      <w:r w:rsidRPr="00D35181">
        <w:rPr>
          <w:rFonts w:ascii="Bahnschrift" w:hAnsi="Bahnschrift"/>
          <w:i/>
          <w:iCs/>
        </w:rPr>
        <w:t>The Lancet Regional Health - Western Pacific, 39</w:t>
      </w:r>
      <w:r w:rsidRPr="00D35181">
        <w:rPr>
          <w:rFonts w:ascii="Bahnschrift" w:hAnsi="Bahnschrift"/>
        </w:rPr>
        <w:t>, 100935. https://doi.org/10.1016/j.lanwpc.2023.100935</w:t>
      </w:r>
    </w:p>
    <w:p w14:paraId="0A893512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CC5A07F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Atroszko</w:t>
      </w:r>
      <w:proofErr w:type="spellEnd"/>
      <w:r w:rsidRPr="00D35181">
        <w:rPr>
          <w:rFonts w:ascii="Bahnschrift" w:hAnsi="Bahnschrift"/>
        </w:rPr>
        <w:t xml:space="preserve">, P. A., </w:t>
      </w:r>
      <w:proofErr w:type="spellStart"/>
      <w:r w:rsidRPr="00D35181">
        <w:rPr>
          <w:rFonts w:ascii="Bahnschrift" w:hAnsi="Bahnschrift"/>
        </w:rPr>
        <w:t>Wróbel</w:t>
      </w:r>
      <w:proofErr w:type="spellEnd"/>
      <w:r w:rsidRPr="00D35181">
        <w:rPr>
          <w:rFonts w:ascii="Bahnschrift" w:hAnsi="Bahnschrift"/>
        </w:rPr>
        <w:t xml:space="preserve">, W. K., Bereznowski, P., &amp; </w:t>
      </w:r>
      <w:proofErr w:type="spellStart"/>
      <w:r w:rsidRPr="00D35181">
        <w:rPr>
          <w:rFonts w:ascii="Bahnschrift" w:hAnsi="Bahnschrift"/>
        </w:rPr>
        <w:t>Lawendowski</w:t>
      </w:r>
      <w:proofErr w:type="spellEnd"/>
      <w:r w:rsidRPr="00D35181">
        <w:rPr>
          <w:rFonts w:ascii="Bahnschrift" w:hAnsi="Bahnschrift"/>
        </w:rPr>
        <w:t xml:space="preserve">, R. (2019). The relationship between study addiction and examination stress among students of music academies. </w:t>
      </w:r>
      <w:r w:rsidRPr="00D35181">
        <w:rPr>
          <w:rFonts w:ascii="Bahnschrift" w:hAnsi="Bahnschrift"/>
          <w:i/>
          <w:iCs/>
        </w:rPr>
        <w:t>Annals of Psychology, 22</w:t>
      </w:r>
      <w:r w:rsidRPr="00D35181">
        <w:rPr>
          <w:rFonts w:ascii="Bahnschrift" w:hAnsi="Bahnschrift"/>
        </w:rPr>
        <w:t>(2), 177–192. https://doi.org/10.18290/rpsych.2019.22.2-5</w:t>
      </w:r>
    </w:p>
    <w:p w14:paraId="54AB0160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F60A687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Anlacan</w:t>
      </w:r>
      <w:proofErr w:type="spellEnd"/>
      <w:r w:rsidRPr="00D35181">
        <w:rPr>
          <w:rFonts w:ascii="Bahnschrift" w:hAnsi="Bahnschrift"/>
        </w:rPr>
        <w:t xml:space="preserve">, J., </w:t>
      </w:r>
      <w:proofErr w:type="spellStart"/>
      <w:r w:rsidRPr="00D35181">
        <w:rPr>
          <w:rFonts w:ascii="Bahnschrift" w:hAnsi="Bahnschrift"/>
        </w:rPr>
        <w:t>Anlacan</w:t>
      </w:r>
      <w:proofErr w:type="spellEnd"/>
      <w:r w:rsidRPr="00D35181">
        <w:rPr>
          <w:rFonts w:ascii="Bahnschrift" w:hAnsi="Bahnschrift"/>
        </w:rPr>
        <w:t xml:space="preserve">, V. M., de Guzman, H. J., </w:t>
      </w:r>
      <w:proofErr w:type="spellStart"/>
      <w:r w:rsidRPr="00D35181">
        <w:rPr>
          <w:rFonts w:ascii="Bahnschrift" w:hAnsi="Bahnschrift"/>
        </w:rPr>
        <w:t>Anlacan</w:t>
      </w:r>
      <w:proofErr w:type="spellEnd"/>
      <w:r w:rsidRPr="00D35181">
        <w:rPr>
          <w:rFonts w:ascii="Bahnschrift" w:hAnsi="Bahnschrift"/>
        </w:rPr>
        <w:t xml:space="preserve">, B., &amp; Jamora, R. D. (2026). An analysis of psychiatric workforce distribution in the Philippines. </w:t>
      </w:r>
      <w:r w:rsidRPr="00D35181">
        <w:rPr>
          <w:rFonts w:ascii="Bahnschrift" w:hAnsi="Bahnschrift"/>
          <w:i/>
          <w:iCs/>
        </w:rPr>
        <w:t>Healthcare, 14</w:t>
      </w:r>
      <w:r w:rsidRPr="00D35181">
        <w:rPr>
          <w:rFonts w:ascii="Bahnschrift" w:hAnsi="Bahnschrift"/>
        </w:rPr>
        <w:t>(8), 1064. https://doi.org/10.3390/healthcare14081064</w:t>
      </w:r>
    </w:p>
    <w:p w14:paraId="79E15D0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5BB13DC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Arreola, P. N. C., Hernando, A. G. P., </w:t>
      </w:r>
      <w:proofErr w:type="spellStart"/>
      <w:r w:rsidRPr="00D35181">
        <w:rPr>
          <w:rFonts w:ascii="Bahnschrift" w:hAnsi="Bahnschrift"/>
        </w:rPr>
        <w:t>Lugares</w:t>
      </w:r>
      <w:proofErr w:type="spellEnd"/>
      <w:r w:rsidRPr="00D35181">
        <w:rPr>
          <w:rFonts w:ascii="Bahnschrift" w:hAnsi="Bahnschrift"/>
        </w:rPr>
        <w:t xml:space="preserve">, J. M. G., Roxas, G. O. L., &amp; Kurata, Y. B. (2023). Effects of online gaming behaviors on Filipino students' perceived academic performance through multiple regression analysis. In S. Nazir (Ed.). </w:t>
      </w:r>
      <w:r w:rsidRPr="00D35181">
        <w:rPr>
          <w:rFonts w:ascii="Bahnschrift" w:hAnsi="Bahnschrift"/>
          <w:i/>
          <w:iCs/>
        </w:rPr>
        <w:t>Training, education, and learning sciences</w:t>
      </w:r>
      <w:r w:rsidRPr="00D35181">
        <w:rPr>
          <w:rFonts w:ascii="Bahnschrift" w:hAnsi="Bahnschrift"/>
        </w:rPr>
        <w:t xml:space="preserve"> (Vol. 109). AHFE International. https://doi.org/10.54941/ahfe1003170</w:t>
      </w:r>
    </w:p>
    <w:p w14:paraId="04F5C6DA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3DA4A32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Bakry, H., </w:t>
      </w:r>
      <w:proofErr w:type="spellStart"/>
      <w:r w:rsidRPr="00D35181">
        <w:rPr>
          <w:rFonts w:ascii="Bahnschrift" w:hAnsi="Bahnschrift"/>
        </w:rPr>
        <w:t>Almater</w:t>
      </w:r>
      <w:proofErr w:type="spellEnd"/>
      <w:r w:rsidRPr="00D35181">
        <w:rPr>
          <w:rFonts w:ascii="Bahnschrift" w:hAnsi="Bahnschrift"/>
        </w:rPr>
        <w:t xml:space="preserve">, A. A., </w:t>
      </w:r>
      <w:proofErr w:type="spellStart"/>
      <w:r w:rsidRPr="00D35181">
        <w:rPr>
          <w:rFonts w:ascii="Bahnschrift" w:hAnsi="Bahnschrift"/>
        </w:rPr>
        <w:t>Alslami</w:t>
      </w:r>
      <w:proofErr w:type="spellEnd"/>
      <w:r w:rsidRPr="00D35181">
        <w:rPr>
          <w:rFonts w:ascii="Bahnschrift" w:hAnsi="Bahnschrift"/>
        </w:rPr>
        <w:t xml:space="preserve">, D. M., &amp; </w:t>
      </w:r>
      <w:proofErr w:type="spellStart"/>
      <w:r w:rsidRPr="00D35181">
        <w:rPr>
          <w:rFonts w:ascii="Bahnschrift" w:hAnsi="Bahnschrift"/>
        </w:rPr>
        <w:t>Almoayad</w:t>
      </w:r>
      <w:proofErr w:type="spellEnd"/>
      <w:r w:rsidRPr="00D35181">
        <w:rPr>
          <w:rFonts w:ascii="Bahnschrift" w:hAnsi="Bahnschrift"/>
        </w:rPr>
        <w:t xml:space="preserve">, F. (2022). Social media usage and loneliness among Princess Nourah University medical students. </w:t>
      </w:r>
      <w:r w:rsidRPr="00D35181">
        <w:rPr>
          <w:rFonts w:ascii="Bahnschrift" w:hAnsi="Bahnschrift"/>
          <w:i/>
          <w:iCs/>
        </w:rPr>
        <w:t>Middle East Current Psychiatry, 29</w:t>
      </w:r>
      <w:r w:rsidRPr="00D35181">
        <w:rPr>
          <w:rFonts w:ascii="Bahnschrift" w:hAnsi="Bahnschrift"/>
        </w:rPr>
        <w:t>, 50. https://doi.org/10.1186/s43045-022-00217-w</w:t>
      </w:r>
    </w:p>
    <w:p w14:paraId="6F92F26F" w14:textId="77777777" w:rsidR="0023083B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85D586C" w14:textId="78FF2748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Billote</w:t>
      </w:r>
      <w:proofErr w:type="spellEnd"/>
      <w:r w:rsidRPr="00D35181">
        <w:rPr>
          <w:rFonts w:ascii="Bahnschrift" w:hAnsi="Bahnschrift"/>
        </w:rPr>
        <w:t xml:space="preserve">, W. S., &amp; Ponce, R. (2020). Issues and challenges on the mental health services of a selected municipality in Metro Manila: A case study. </w:t>
      </w:r>
      <w:r w:rsidRPr="00D35181">
        <w:rPr>
          <w:rFonts w:ascii="Bahnschrift" w:hAnsi="Bahnschrift"/>
          <w:i/>
          <w:iCs/>
        </w:rPr>
        <w:t>JPAIR Multidisciplinary Journal, 39</w:t>
      </w:r>
      <w:r w:rsidRPr="00D35181">
        <w:rPr>
          <w:rFonts w:ascii="Bahnschrift" w:hAnsi="Bahnschrift"/>
        </w:rPr>
        <w:t>(1), 66–81. https://doi.org/10.7719/jpair.v39i1.761</w:t>
      </w:r>
    </w:p>
    <w:p w14:paraId="40161587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A44C44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Canoğulları</w:t>
      </w:r>
      <w:proofErr w:type="spellEnd"/>
      <w:r w:rsidRPr="00D35181">
        <w:rPr>
          <w:rFonts w:ascii="Bahnschrift" w:hAnsi="Bahnschrift"/>
        </w:rPr>
        <w:t xml:space="preserve">, Ö. (2026). Digital behavioral addictions in adolescents and psychotherapeutic interventions: A systematic review. </w:t>
      </w:r>
      <w:r w:rsidRPr="00D35181">
        <w:rPr>
          <w:rFonts w:ascii="Bahnschrift" w:hAnsi="Bahnschrift"/>
          <w:i/>
          <w:iCs/>
        </w:rPr>
        <w:t>Adolescent Research Review, 11</w:t>
      </w:r>
      <w:r w:rsidRPr="00D35181">
        <w:rPr>
          <w:rFonts w:ascii="Bahnschrift" w:hAnsi="Bahnschrift"/>
        </w:rPr>
        <w:t>(1), 273–287. https://doi.org/10.1007/s40894-026-00283-9</w:t>
      </w:r>
    </w:p>
    <w:p w14:paraId="2B2A57F2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27CA054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Chew, P. K. H., &amp; Au, J. Q. M. (2023). Internet Gaming Disorder in the DSM-5: Engagement vs. addiction. </w:t>
      </w:r>
      <w:r w:rsidRPr="00D35181">
        <w:rPr>
          <w:rFonts w:ascii="Bahnschrift" w:hAnsi="Bahnschrift"/>
          <w:i/>
          <w:iCs/>
        </w:rPr>
        <w:t>International Journal of Mental Health and Addiction, 9</w:t>
      </w:r>
      <w:r w:rsidRPr="00D35181">
        <w:rPr>
          <w:rFonts w:ascii="Bahnschrift" w:hAnsi="Bahnschrift"/>
        </w:rPr>
        <w:t>(1), 652–660. https://doi.org/10.1007/s41347-023-00364-9</w:t>
      </w:r>
    </w:p>
    <w:p w14:paraId="521F7FF2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D7C410E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Deng, Y., Cherian, J., Khan, N. U., Kumari, K., Sial, M. S., Comite, U., </w:t>
      </w:r>
      <w:proofErr w:type="spellStart"/>
      <w:r w:rsidRPr="00D35181">
        <w:rPr>
          <w:rFonts w:ascii="Bahnschrift" w:hAnsi="Bahnschrift"/>
        </w:rPr>
        <w:t>Gavurova</w:t>
      </w:r>
      <w:proofErr w:type="spellEnd"/>
      <w:r w:rsidRPr="00D35181">
        <w:rPr>
          <w:rFonts w:ascii="Bahnschrift" w:hAnsi="Bahnschrift"/>
        </w:rPr>
        <w:t xml:space="preserve">, B., &amp; Popp, J. (2022). Family and academic stress and their impact on students’ depression level and    academic    performance.    </w:t>
      </w:r>
      <w:r w:rsidRPr="00D35181">
        <w:rPr>
          <w:rFonts w:ascii="Bahnschrift" w:hAnsi="Bahnschrift"/>
          <w:i/>
          <w:iCs/>
        </w:rPr>
        <w:t>Frontiers    in    Psychology, 13</w:t>
      </w:r>
      <w:r w:rsidRPr="00D35181">
        <w:rPr>
          <w:rFonts w:ascii="Bahnschrift" w:hAnsi="Bahnschrift"/>
        </w:rPr>
        <w:t>. https://doi.org.10.3389/fpsyt.2022.869337</w:t>
      </w:r>
    </w:p>
    <w:p w14:paraId="42D87D4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64A88FA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Dy, M., Espiritu-Santo, K., Ferido, M. P., &amp; Ria, S. (2015). Stressors and stress responses of Filipino college students. </w:t>
      </w:r>
      <w:r w:rsidRPr="00D35181">
        <w:rPr>
          <w:rFonts w:ascii="Bahnschrift" w:hAnsi="Bahnschrift"/>
          <w:i/>
          <w:iCs/>
        </w:rPr>
        <w:t>Asia Life Sciences, 24</w:t>
      </w:r>
      <w:r w:rsidRPr="00D35181">
        <w:rPr>
          <w:rFonts w:ascii="Bahnschrift" w:hAnsi="Bahnschrift"/>
        </w:rPr>
        <w:t>(2), 737–759. https://tuklas.up.edu.ph/Record/IPP-00000186531/Details</w:t>
      </w:r>
    </w:p>
    <w:p w14:paraId="7475882E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EB8AF62" w14:textId="736B8122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Eborda</w:t>
      </w:r>
      <w:proofErr w:type="spellEnd"/>
      <w:r w:rsidRPr="00D35181">
        <w:rPr>
          <w:rFonts w:ascii="Bahnschrift" w:hAnsi="Bahnschrift"/>
        </w:rPr>
        <w:t xml:space="preserve">, M. A., Galman, A., &amp; Maranan, J. M. (2022). </w:t>
      </w:r>
      <w:r w:rsidRPr="00D35181">
        <w:rPr>
          <w:rFonts w:ascii="Bahnschrift" w:hAnsi="Bahnschrift"/>
          <w:i/>
          <w:iCs/>
        </w:rPr>
        <w:t>Students' online learning experiences during the COVID-19 pandemic</w:t>
      </w:r>
      <w:r w:rsidRPr="00D35181">
        <w:rPr>
          <w:rFonts w:ascii="Bahnschrift" w:hAnsi="Bahnschrift"/>
        </w:rPr>
        <w:t xml:space="preserve"> [Undergraduate thesis, University of Mindanao]. University of Mindanao Institutional Repository. https://repository.umindanao.edu.ph/handle/20 500.14045/1806</w:t>
      </w:r>
    </w:p>
    <w:p w14:paraId="5E2D0B9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lastRenderedPageBreak/>
        <w:t>Fruehwirth</w:t>
      </w:r>
      <w:proofErr w:type="spellEnd"/>
      <w:r w:rsidRPr="00D35181">
        <w:rPr>
          <w:rFonts w:ascii="Bahnschrift" w:hAnsi="Bahnschrift"/>
        </w:rPr>
        <w:t xml:space="preserve">, J. C., Huang, L., Tompson, C. E., &amp; Perreira, K. M. (2025). Mental health symptoms among US college students before, early, and late into the COVID-19 pandemic: A longitudinal analysis. </w:t>
      </w:r>
      <w:r w:rsidRPr="00D35181">
        <w:rPr>
          <w:rFonts w:ascii="Bahnschrift" w:hAnsi="Bahnschrift"/>
          <w:i/>
          <w:iCs/>
        </w:rPr>
        <w:t>Journal of Adolescent Health, 76</w:t>
      </w:r>
      <w:r w:rsidRPr="00D35181">
        <w:rPr>
          <w:rFonts w:ascii="Bahnschrift" w:hAnsi="Bahnschrift"/>
        </w:rPr>
        <w:t>(2), 246–253. https://doi.org/10.1016/j.jadohealth.2024.09.026</w:t>
      </w:r>
    </w:p>
    <w:p w14:paraId="012229D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6AB3D3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Gao, J., &amp; Tien, L. (2025). The impact of internet addiction on psychological depression: The mediating role of social anxiety and the moderating role of social support. </w:t>
      </w:r>
      <w:r w:rsidRPr="00D35181">
        <w:rPr>
          <w:rFonts w:ascii="Bahnschrift" w:hAnsi="Bahnschrift"/>
          <w:i/>
          <w:iCs/>
        </w:rPr>
        <w:t>Edelweiss Applied Science and Technology, 9</w:t>
      </w:r>
      <w:r w:rsidRPr="00D35181">
        <w:rPr>
          <w:rFonts w:ascii="Bahnschrift" w:hAnsi="Bahnschrift"/>
        </w:rPr>
        <w:t>(5), 1378–1392. https://doi.org/10.55214/25768484.v9i5.7170</w:t>
      </w:r>
    </w:p>
    <w:p w14:paraId="42579430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4DCBF6E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Gürbüzer</w:t>
      </w:r>
      <w:proofErr w:type="spellEnd"/>
      <w:r w:rsidRPr="00D35181">
        <w:rPr>
          <w:rFonts w:ascii="Bahnschrift" w:hAnsi="Bahnschrift"/>
        </w:rPr>
        <w:t xml:space="preserve">, N., &amp; Gürcan-Yıldırım, D. (2025). Behavioral addictions and psychological distress: Insights from psychology students in Eastern Turkey. </w:t>
      </w:r>
      <w:r w:rsidRPr="00D35181">
        <w:rPr>
          <w:rFonts w:ascii="Bahnschrift" w:hAnsi="Bahnschrift"/>
          <w:i/>
          <w:iCs/>
        </w:rPr>
        <w:t>Humanities and Social Sciences Communications, 12</w:t>
      </w:r>
      <w:r w:rsidRPr="00D35181">
        <w:rPr>
          <w:rFonts w:ascii="Bahnschrift" w:hAnsi="Bahnschrift"/>
        </w:rPr>
        <w:t>, 290. https://doi.org/10.1057/s41599-025-04623-3</w:t>
      </w:r>
    </w:p>
    <w:p w14:paraId="13A8B3C8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A05CACF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Henchanova, M. R., </w:t>
      </w:r>
      <w:proofErr w:type="spellStart"/>
      <w:r w:rsidRPr="00D35181">
        <w:rPr>
          <w:rFonts w:ascii="Bahnschrift" w:hAnsi="Bahnschrift"/>
        </w:rPr>
        <w:t>Villongco</w:t>
      </w:r>
      <w:proofErr w:type="spellEnd"/>
      <w:r w:rsidRPr="00D35181">
        <w:rPr>
          <w:rFonts w:ascii="Bahnschrift" w:hAnsi="Bahnschrift"/>
        </w:rPr>
        <w:t xml:space="preserve">, C., Belen, K. (2025). Testing an integrated model of substance use among Filipino university students. </w:t>
      </w:r>
      <w:r w:rsidRPr="00D35181">
        <w:rPr>
          <w:rFonts w:ascii="Bahnschrift" w:hAnsi="Bahnschrift"/>
          <w:i/>
          <w:iCs/>
        </w:rPr>
        <w:t>Pastoral Care in Education</w:t>
      </w:r>
      <w:r w:rsidRPr="00D35181">
        <w:rPr>
          <w:rFonts w:ascii="Bahnschrift" w:hAnsi="Bahnschrift"/>
        </w:rPr>
        <w:t>, 1-20. https://doi.org/10.1080/02643944.2025.2495668</w:t>
      </w:r>
    </w:p>
    <w:p w14:paraId="5B424828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8D7020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Jameel, A., Guo, W., Hussain, A., &amp; </w:t>
      </w:r>
      <w:proofErr w:type="spellStart"/>
      <w:r w:rsidRPr="00D35181">
        <w:rPr>
          <w:rFonts w:ascii="Bahnschrift" w:hAnsi="Bahnschrift"/>
        </w:rPr>
        <w:t>Sahito</w:t>
      </w:r>
      <w:proofErr w:type="spellEnd"/>
      <w:r w:rsidRPr="00D35181">
        <w:rPr>
          <w:rFonts w:ascii="Bahnschrift" w:hAnsi="Bahnschrift"/>
        </w:rPr>
        <w:t xml:space="preserve">, N. (2025). Exploring the mediating role of insomnia on the nexus between social media addiction and mental health among university students. </w:t>
      </w:r>
      <w:r w:rsidRPr="00D35181">
        <w:rPr>
          <w:rFonts w:ascii="Bahnschrift" w:hAnsi="Bahnschrift"/>
          <w:i/>
          <w:iCs/>
        </w:rPr>
        <w:t>Scientific Reports, 15</w:t>
      </w:r>
      <w:r w:rsidRPr="00D35181">
        <w:rPr>
          <w:rFonts w:ascii="Bahnschrift" w:hAnsi="Bahnschrift"/>
        </w:rPr>
        <w:t>, 17872. https://doi.org/10.1038/s41598-025-03163-9</w:t>
      </w:r>
    </w:p>
    <w:p w14:paraId="0B754B58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DD8140F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Jebali, C., </w:t>
      </w:r>
      <w:proofErr w:type="spellStart"/>
      <w:r w:rsidRPr="00D35181">
        <w:rPr>
          <w:rFonts w:ascii="Bahnschrift" w:hAnsi="Bahnschrift"/>
        </w:rPr>
        <w:t>Kahloul</w:t>
      </w:r>
      <w:proofErr w:type="spellEnd"/>
      <w:r w:rsidRPr="00D35181">
        <w:rPr>
          <w:rFonts w:ascii="Bahnschrift" w:hAnsi="Bahnschrift"/>
        </w:rPr>
        <w:t xml:space="preserve">, M., Ibn Hassine, N., Kacem, I., </w:t>
      </w:r>
      <w:proofErr w:type="spellStart"/>
      <w:r w:rsidRPr="00D35181">
        <w:rPr>
          <w:rFonts w:ascii="Bahnschrift" w:hAnsi="Bahnschrift"/>
        </w:rPr>
        <w:t>Hafsia</w:t>
      </w:r>
      <w:proofErr w:type="spellEnd"/>
      <w:r w:rsidRPr="00D35181">
        <w:rPr>
          <w:rFonts w:ascii="Bahnschrift" w:hAnsi="Bahnschrift"/>
        </w:rPr>
        <w:t xml:space="preserve">, M., Jaouadi, M.-A., </w:t>
      </w:r>
      <w:proofErr w:type="spellStart"/>
      <w:r w:rsidRPr="00D35181">
        <w:rPr>
          <w:rFonts w:ascii="Bahnschrift" w:hAnsi="Bahnschrift"/>
        </w:rPr>
        <w:t>Cheriaa</w:t>
      </w:r>
      <w:proofErr w:type="spellEnd"/>
      <w:r w:rsidRPr="00D35181">
        <w:rPr>
          <w:rFonts w:ascii="Bahnschrift" w:hAnsi="Bahnschrift"/>
        </w:rPr>
        <w:t xml:space="preserve">, M., Naija, W., </w:t>
      </w:r>
      <w:proofErr w:type="spellStart"/>
      <w:r w:rsidRPr="00D35181">
        <w:rPr>
          <w:rFonts w:ascii="Bahnschrift" w:hAnsi="Bahnschrift"/>
        </w:rPr>
        <w:t>Chebil</w:t>
      </w:r>
      <w:proofErr w:type="spellEnd"/>
      <w:r w:rsidRPr="00D35181">
        <w:rPr>
          <w:rFonts w:ascii="Bahnschrift" w:hAnsi="Bahnschrift"/>
        </w:rPr>
        <w:t xml:space="preserve">, N., &amp; </w:t>
      </w:r>
      <w:proofErr w:type="spellStart"/>
      <w:r w:rsidRPr="00D35181">
        <w:rPr>
          <w:rFonts w:ascii="Bahnschrift" w:hAnsi="Bahnschrift"/>
        </w:rPr>
        <w:t>Mrizak</w:t>
      </w:r>
      <w:proofErr w:type="spellEnd"/>
      <w:r w:rsidRPr="00D35181">
        <w:rPr>
          <w:rFonts w:ascii="Bahnschrift" w:hAnsi="Bahnschrift"/>
        </w:rPr>
        <w:t xml:space="preserve"> N. (2019). Addictive behaviors in nursing students in a private Tunisian institute. </w:t>
      </w:r>
      <w:r w:rsidRPr="00D35181">
        <w:rPr>
          <w:rFonts w:ascii="Bahnschrift" w:hAnsi="Bahnschrift"/>
          <w:i/>
          <w:iCs/>
        </w:rPr>
        <w:t>Revue</w:t>
      </w:r>
      <w:r w:rsidRPr="00D35181">
        <w:rPr>
          <w:rFonts w:ascii="Bahnschrift" w:hAnsi="Bahnschrift"/>
        </w:rPr>
        <w:t xml:space="preserve"> </w:t>
      </w:r>
      <w:proofErr w:type="spellStart"/>
      <w:r w:rsidRPr="00D35181">
        <w:rPr>
          <w:rFonts w:ascii="Bahnschrift" w:hAnsi="Bahnschrift"/>
          <w:i/>
          <w:iCs/>
        </w:rPr>
        <w:t>Medicale</w:t>
      </w:r>
      <w:proofErr w:type="spellEnd"/>
      <w:r w:rsidRPr="00D35181">
        <w:rPr>
          <w:rFonts w:ascii="Bahnschrift" w:hAnsi="Bahnschrift"/>
          <w:i/>
          <w:iCs/>
        </w:rPr>
        <w:t xml:space="preserve"> de Bruxelles, 40</w:t>
      </w:r>
      <w:r w:rsidRPr="00D35181">
        <w:rPr>
          <w:rFonts w:ascii="Bahnschrift" w:hAnsi="Bahnschrift"/>
        </w:rPr>
        <w:t>(3), 129–192. https://doi.org/10.30637/2019.18-083</w:t>
      </w:r>
    </w:p>
    <w:p w14:paraId="558659EA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E345760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Kapoor, S. K., Subida, M. (2023). Assessment of gaming addiction and perceived psychological distress among Filipino young adults during COVID-19 pandemic. </w:t>
      </w:r>
      <w:r w:rsidRPr="00D35181">
        <w:rPr>
          <w:rFonts w:ascii="Bahnschrift" w:hAnsi="Bahnschrift"/>
          <w:i/>
          <w:iCs/>
        </w:rPr>
        <w:t>International Journal of Educational Methodology, 9</w:t>
      </w:r>
      <w:r w:rsidRPr="00D35181">
        <w:rPr>
          <w:rFonts w:ascii="Bahnschrift" w:hAnsi="Bahnschrift"/>
        </w:rPr>
        <w:t>(1), 29-40. https://doi.org/10.12973/ijem.9.1.29</w:t>
      </w:r>
    </w:p>
    <w:p w14:paraId="5908D0E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242C4EC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Khattak, M. A., Ali, M. D., &amp; Khan, S. (2025). Domestic responsibilities and their impact on university students learning: Mediating role of parenting belief and attitudes. </w:t>
      </w:r>
      <w:r w:rsidRPr="00D35181">
        <w:rPr>
          <w:rFonts w:ascii="Bahnschrift" w:hAnsi="Bahnschrift"/>
          <w:i/>
          <w:iCs/>
        </w:rPr>
        <w:t>International Review of Social Sciences, 13</w:t>
      </w:r>
      <w:r w:rsidRPr="00D35181">
        <w:rPr>
          <w:rFonts w:ascii="Bahnschrift" w:hAnsi="Bahnschrift"/>
        </w:rPr>
        <w:t>(1), 47-62. https://irss.academyirmbr.com/papers/1747666080.pdf</w:t>
      </w:r>
    </w:p>
    <w:p w14:paraId="1689628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F94E7B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Konkolÿ</w:t>
      </w:r>
      <w:proofErr w:type="spellEnd"/>
      <w:r w:rsidRPr="00D35181">
        <w:rPr>
          <w:rFonts w:ascii="Bahnschrift" w:hAnsi="Bahnschrift"/>
        </w:rPr>
        <w:t xml:space="preserve"> </w:t>
      </w:r>
      <w:proofErr w:type="spellStart"/>
      <w:r w:rsidRPr="00D35181">
        <w:rPr>
          <w:rFonts w:ascii="Bahnschrift" w:hAnsi="Bahnschrift"/>
        </w:rPr>
        <w:t>Thege</w:t>
      </w:r>
      <w:proofErr w:type="spellEnd"/>
      <w:r w:rsidRPr="00D35181">
        <w:rPr>
          <w:rFonts w:ascii="Bahnschrift" w:hAnsi="Bahnschrift"/>
        </w:rPr>
        <w:t xml:space="preserve">, B., Moore, A., Szabó, G. S., &amp; Kim, H. S. (2023). Psychometric properties of the </w:t>
      </w:r>
      <w:proofErr w:type="spellStart"/>
      <w:r w:rsidRPr="00D35181">
        <w:rPr>
          <w:rFonts w:ascii="Bahnschrift" w:hAnsi="Bahnschrift"/>
        </w:rPr>
        <w:t>generalised</w:t>
      </w:r>
      <w:proofErr w:type="spellEnd"/>
      <w:r w:rsidRPr="00D35181">
        <w:rPr>
          <w:rFonts w:ascii="Bahnschrift" w:hAnsi="Bahnschrift"/>
        </w:rPr>
        <w:t xml:space="preserve"> version of the Screener for Substance and </w:t>
      </w:r>
      <w:proofErr w:type="spellStart"/>
      <w:r w:rsidRPr="00D35181">
        <w:rPr>
          <w:rFonts w:ascii="Bahnschrift" w:hAnsi="Bahnschrift"/>
        </w:rPr>
        <w:t>Behavioural</w:t>
      </w:r>
      <w:proofErr w:type="spellEnd"/>
      <w:r w:rsidRPr="00D35181">
        <w:rPr>
          <w:rFonts w:ascii="Bahnschrift" w:hAnsi="Bahnschrift"/>
        </w:rPr>
        <w:t xml:space="preserve"> Addictions (SSBA-G): A comprehensive screening tool for substance-related and </w:t>
      </w:r>
      <w:proofErr w:type="spellStart"/>
      <w:r w:rsidRPr="00D35181">
        <w:rPr>
          <w:rFonts w:ascii="Bahnschrift" w:hAnsi="Bahnschrift"/>
        </w:rPr>
        <w:t>behavioural</w:t>
      </w:r>
      <w:proofErr w:type="spellEnd"/>
      <w:r w:rsidRPr="00D35181">
        <w:rPr>
          <w:rFonts w:ascii="Bahnschrift" w:hAnsi="Bahnschrift"/>
        </w:rPr>
        <w:t xml:space="preserve"> addictions. </w:t>
      </w:r>
      <w:r w:rsidRPr="00D35181">
        <w:rPr>
          <w:rFonts w:ascii="Bahnschrift" w:hAnsi="Bahnschrift"/>
          <w:i/>
          <w:iCs/>
        </w:rPr>
        <w:t>Psychiatry Research, 328</w:t>
      </w:r>
      <w:r w:rsidRPr="00D35181">
        <w:rPr>
          <w:rFonts w:ascii="Bahnschrift" w:hAnsi="Bahnschrift"/>
        </w:rPr>
        <w:t>, 115459. https://doi.org/10.1016/j.psychres.2023.115459</w:t>
      </w:r>
    </w:p>
    <w:p w14:paraId="7E8A7D8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1FE44F0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Lee, J., Kim, J., &amp; Cheung, H. S. (2025). Relationship of smartphone addiction with cyberbullying, alcohol use, depression, and anxiety among university students. </w:t>
      </w:r>
      <w:r w:rsidRPr="00D35181">
        <w:rPr>
          <w:rFonts w:ascii="Bahnschrift" w:hAnsi="Bahnschrift"/>
          <w:i/>
          <w:iCs/>
        </w:rPr>
        <w:t>Social Work in Public Health, 40</w:t>
      </w:r>
      <w:r w:rsidRPr="00D35181">
        <w:rPr>
          <w:rFonts w:ascii="Bahnschrift" w:hAnsi="Bahnschrift"/>
        </w:rPr>
        <w:t>(5), 317–330. https://doi.org/10.1080/19371918.2025.2486973</w:t>
      </w:r>
    </w:p>
    <w:p w14:paraId="32A77B2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E2BC04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Li, J., &amp; Yang, H. (2024). Unveiling the grip of mobile phone addiction: An in-depth review. </w:t>
      </w:r>
      <w:r w:rsidRPr="00D35181">
        <w:rPr>
          <w:rFonts w:ascii="Bahnschrift" w:hAnsi="Bahnschrift"/>
          <w:i/>
          <w:iCs/>
        </w:rPr>
        <w:t>Frontiers in Psychiatry, 15</w:t>
      </w:r>
      <w:r w:rsidRPr="00D35181">
        <w:rPr>
          <w:rFonts w:ascii="Bahnschrift" w:hAnsi="Bahnschrift"/>
        </w:rPr>
        <w:t>, 1429941. https://doi.org/10.3389/fpsyt.2024.1429941</w:t>
      </w:r>
    </w:p>
    <w:p w14:paraId="4F7C90CD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8CBF1F8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lastRenderedPageBreak/>
        <w:t xml:space="preserve">Lim, L. T. S., </w:t>
      </w:r>
      <w:proofErr w:type="spellStart"/>
      <w:r w:rsidRPr="00D35181">
        <w:rPr>
          <w:rFonts w:ascii="Bahnschrift" w:hAnsi="Bahnschrift"/>
        </w:rPr>
        <w:t>Regencia</w:t>
      </w:r>
      <w:proofErr w:type="spellEnd"/>
      <w:r w:rsidRPr="00D35181">
        <w:rPr>
          <w:rFonts w:ascii="Bahnschrift" w:hAnsi="Bahnschrift"/>
        </w:rPr>
        <w:t xml:space="preserve">, Z. J. G., Dela Cruz, J. R. C., Ho, F. D. V., Rodolfo, M. S., Ly-Uson, J., &amp; Baja, E. (2022). Assessing the effect of the COVID-19 pandemic, shift to online learning, and social media use on the mental health of college students in the Philippines: A mixed-method study protocol. </w:t>
      </w:r>
      <w:r w:rsidRPr="00D35181">
        <w:rPr>
          <w:rFonts w:ascii="Bahnschrift" w:hAnsi="Bahnschrift"/>
          <w:i/>
          <w:iCs/>
        </w:rPr>
        <w:t>PLOS ONE, 17</w:t>
      </w:r>
      <w:r w:rsidRPr="00D35181">
        <w:rPr>
          <w:rFonts w:ascii="Bahnschrift" w:hAnsi="Bahnschrift"/>
        </w:rPr>
        <w:t>(5), e0267555. https://doi.org/10.1371/journal.pone.0267555</w:t>
      </w:r>
    </w:p>
    <w:p w14:paraId="430EADB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52AC0E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Liu, X., Gui, Z., Chen, Z.-M., &amp; Xiang, Y.-T. (2025). Global prevalence of internet addiction among university students: A systematic review and meta-analysis. </w:t>
      </w:r>
      <w:r w:rsidRPr="00D35181">
        <w:rPr>
          <w:rFonts w:ascii="Bahnschrift" w:hAnsi="Bahnschrift"/>
          <w:i/>
          <w:iCs/>
        </w:rPr>
        <w:t>Current Opinion in Psychiatry</w:t>
      </w:r>
      <w:r w:rsidRPr="00D35181">
        <w:rPr>
          <w:rFonts w:ascii="Bahnschrift" w:hAnsi="Bahnschrift"/>
        </w:rPr>
        <w:t>. https://doi.org/10.1097/YCO.0000000000000994</w:t>
      </w:r>
    </w:p>
    <w:p w14:paraId="7437816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06C8006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Magier, M., Law, M., Pennisi, S., Martini, T., Duncan, M., Chattha, H., &amp; Patte, K. (2023). Final-year university students’ mental health and access to support as they prepared to graduate. </w:t>
      </w:r>
      <w:r w:rsidRPr="00D35181">
        <w:rPr>
          <w:rFonts w:ascii="Bahnschrift" w:hAnsi="Bahnschrift"/>
          <w:i/>
          <w:iCs/>
        </w:rPr>
        <w:t>Cogent Mental Health, 2</w:t>
      </w:r>
      <w:r w:rsidRPr="00D35181">
        <w:rPr>
          <w:rFonts w:ascii="Bahnschrift" w:hAnsi="Bahnschrift"/>
        </w:rPr>
        <w:t>(1), 1–38. https://doi.org/10.1080/28324765.2023.2252918</w:t>
      </w:r>
    </w:p>
    <w:p w14:paraId="2D7828CB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5C1B994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Malak, M. Z., </w:t>
      </w:r>
      <w:proofErr w:type="spellStart"/>
      <w:r w:rsidRPr="00D35181">
        <w:rPr>
          <w:rFonts w:ascii="Bahnschrift" w:hAnsi="Bahnschrift"/>
        </w:rPr>
        <w:t>Shuhaiber</w:t>
      </w:r>
      <w:proofErr w:type="spellEnd"/>
      <w:r w:rsidRPr="00D35181">
        <w:rPr>
          <w:rFonts w:ascii="Bahnschrift" w:hAnsi="Bahnschrift"/>
        </w:rPr>
        <w:t>, A. H., Al-</w:t>
      </w:r>
      <w:proofErr w:type="spellStart"/>
      <w:r w:rsidRPr="00D35181">
        <w:rPr>
          <w:rFonts w:ascii="Bahnschrift" w:hAnsi="Bahnschrift"/>
        </w:rPr>
        <w:t>amer</w:t>
      </w:r>
      <w:proofErr w:type="spellEnd"/>
      <w:r w:rsidRPr="00D35181">
        <w:rPr>
          <w:rFonts w:ascii="Bahnschrift" w:hAnsi="Bahnschrift"/>
        </w:rPr>
        <w:t xml:space="preserve">, R. M., </w:t>
      </w:r>
      <w:proofErr w:type="spellStart"/>
      <w:r w:rsidRPr="00D35181">
        <w:rPr>
          <w:rFonts w:ascii="Bahnschrift" w:hAnsi="Bahnschrift"/>
        </w:rPr>
        <w:t>Abuadas</w:t>
      </w:r>
      <w:proofErr w:type="spellEnd"/>
      <w:r w:rsidRPr="00D35181">
        <w:rPr>
          <w:rFonts w:ascii="Bahnschrift" w:hAnsi="Bahnschrift"/>
        </w:rPr>
        <w:t xml:space="preserve">, M. H., &amp; </w:t>
      </w:r>
      <w:proofErr w:type="spellStart"/>
      <w:r w:rsidRPr="00D35181">
        <w:rPr>
          <w:rFonts w:ascii="Bahnschrift" w:hAnsi="Bahnschrift"/>
        </w:rPr>
        <w:t>Aburoomi</w:t>
      </w:r>
      <w:proofErr w:type="spellEnd"/>
      <w:r w:rsidRPr="00D35181">
        <w:rPr>
          <w:rFonts w:ascii="Bahnschrift" w:hAnsi="Bahnschrift"/>
        </w:rPr>
        <w:t xml:space="preserve">, R. J. (2022). Correlation between psychological factors, academic performance and social media addiction: model-based testing. </w:t>
      </w:r>
      <w:proofErr w:type="spellStart"/>
      <w:r w:rsidRPr="00D35181">
        <w:rPr>
          <w:rFonts w:ascii="Bahnschrift" w:hAnsi="Bahnschrift"/>
          <w:i/>
          <w:iCs/>
        </w:rPr>
        <w:t>Behaviour</w:t>
      </w:r>
      <w:proofErr w:type="spellEnd"/>
      <w:r w:rsidRPr="00D35181">
        <w:rPr>
          <w:rFonts w:ascii="Bahnschrift" w:hAnsi="Bahnschrift"/>
          <w:i/>
          <w:iCs/>
        </w:rPr>
        <w:t xml:space="preserve"> &amp; Information Technology, 41</w:t>
      </w:r>
      <w:r w:rsidRPr="00D35181">
        <w:rPr>
          <w:rFonts w:ascii="Bahnschrift" w:hAnsi="Bahnschrift"/>
        </w:rPr>
        <w:t>(8), 1583–1595. https://doi.org/10.1080/0144929X.2021.1891460</w:t>
      </w:r>
    </w:p>
    <w:p w14:paraId="23F947B2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D4044EB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Matorre</w:t>
      </w:r>
      <w:proofErr w:type="spellEnd"/>
      <w:r w:rsidRPr="00D35181">
        <w:rPr>
          <w:rFonts w:ascii="Bahnschrift" w:hAnsi="Bahnschrift"/>
        </w:rPr>
        <w:t xml:space="preserve">, C. (2025). A quantitative study on the impact of academic pressure and family dynamics on stress related behaviors and anxiety resiliency among undergraduate </w:t>
      </w:r>
      <w:proofErr w:type="spellStart"/>
      <w:r w:rsidRPr="00D35181">
        <w:rPr>
          <w:rFonts w:ascii="Bahnschrift" w:hAnsi="Bahnschrift"/>
        </w:rPr>
        <w:t>studentsL</w:t>
      </w:r>
      <w:proofErr w:type="spellEnd"/>
      <w:r w:rsidRPr="00D35181">
        <w:rPr>
          <w:rFonts w:ascii="Bahnschrift" w:hAnsi="Bahnschrift"/>
        </w:rPr>
        <w:t xml:space="preserve"> Predictors of mental health distress</w:t>
      </w:r>
      <w:r w:rsidRPr="00D35181">
        <w:rPr>
          <w:rFonts w:ascii="Bahnschrift" w:hAnsi="Bahnschrift"/>
          <w:i/>
          <w:iCs/>
        </w:rPr>
        <w:t>. International Journal for Multidisciplinary Research. 7</w:t>
      </w:r>
      <w:r w:rsidRPr="00D35181">
        <w:rPr>
          <w:rFonts w:ascii="Bahnschrift" w:hAnsi="Bahnschrift"/>
        </w:rPr>
        <w:t>(3), 1–5. https://doi.org/10.36948/ijfmr 2025.v07i03.45384</w:t>
      </w:r>
    </w:p>
    <w:p w14:paraId="15A0A944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F8A4A87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McConaha, C., Williams, C., Gonzalez-Galvan, S., Falcon, A., &amp; McCabe, B. (2025). Stress, coping, substance use and related consequences in young adult college students. </w:t>
      </w:r>
      <w:r w:rsidRPr="00D35181">
        <w:rPr>
          <w:rFonts w:ascii="Bahnschrift" w:hAnsi="Bahnschrift"/>
          <w:i/>
          <w:iCs/>
        </w:rPr>
        <w:t>Journal of College Student</w:t>
      </w:r>
      <w:r w:rsidRPr="00D35181">
        <w:rPr>
          <w:rFonts w:ascii="Bahnschrift" w:hAnsi="Bahnschrift"/>
        </w:rPr>
        <w:t xml:space="preserve"> </w:t>
      </w:r>
      <w:r w:rsidRPr="00D35181">
        <w:rPr>
          <w:rFonts w:ascii="Bahnschrift" w:hAnsi="Bahnschrift"/>
          <w:i/>
          <w:iCs/>
        </w:rPr>
        <w:t>Mental Health</w:t>
      </w:r>
      <w:r w:rsidRPr="00D35181">
        <w:rPr>
          <w:rFonts w:ascii="Bahnschrift" w:hAnsi="Bahnschrift"/>
        </w:rPr>
        <w:t>, 1–15. https://doi.org/10.1080/28367138.2025.2499809</w:t>
      </w:r>
    </w:p>
    <w:p w14:paraId="5DF28E6F" w14:textId="77777777" w:rsidR="0023083B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759F90F" w14:textId="7E45FC72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>Najafi-</w:t>
      </w:r>
      <w:proofErr w:type="spellStart"/>
      <w:r w:rsidRPr="00D35181">
        <w:rPr>
          <w:rFonts w:ascii="Bahnschrift" w:hAnsi="Bahnschrift"/>
        </w:rPr>
        <w:t>Sharjabad</w:t>
      </w:r>
      <w:proofErr w:type="spellEnd"/>
      <w:r w:rsidRPr="00D35181">
        <w:rPr>
          <w:rFonts w:ascii="Bahnschrift" w:hAnsi="Bahnschrift"/>
        </w:rPr>
        <w:t xml:space="preserve">, F., &amp; </w:t>
      </w:r>
      <w:proofErr w:type="spellStart"/>
      <w:r w:rsidRPr="00D35181">
        <w:rPr>
          <w:rFonts w:ascii="Bahnschrift" w:hAnsi="Bahnschrift"/>
        </w:rPr>
        <w:t>Rayani</w:t>
      </w:r>
      <w:proofErr w:type="spellEnd"/>
      <w:r w:rsidRPr="00D35181">
        <w:rPr>
          <w:rFonts w:ascii="Bahnschrift" w:hAnsi="Bahnschrift"/>
        </w:rPr>
        <w:t xml:space="preserve">, M. (2020). Evaluation of internet addiction and mental health status among medical sciences students in Bushehr, southwest of Iran. </w:t>
      </w:r>
      <w:r w:rsidRPr="00D35181">
        <w:rPr>
          <w:rFonts w:ascii="Bahnschrift" w:hAnsi="Bahnschrift"/>
          <w:i/>
          <w:iCs/>
        </w:rPr>
        <w:t>Malaysian Journal of Medicine and Health Sciences, 16</w:t>
      </w:r>
      <w:r w:rsidRPr="00D35181">
        <w:rPr>
          <w:rFonts w:ascii="Bahnschrift" w:hAnsi="Bahnschrift"/>
        </w:rPr>
        <w:t>(1), 196–202. https://medic.upm.edu.my/upload/dokumen/2020011612162229_MJMHS_0191.pdf</w:t>
      </w:r>
    </w:p>
    <w:p w14:paraId="21B46A06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1543D27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Nalwoga, V., Kizito, S., Kigongo, E., Atwine, P., &amp; </w:t>
      </w:r>
      <w:proofErr w:type="spellStart"/>
      <w:r w:rsidRPr="00D35181">
        <w:rPr>
          <w:rFonts w:ascii="Bahnschrift" w:hAnsi="Bahnschrift"/>
        </w:rPr>
        <w:t>Kabunga</w:t>
      </w:r>
      <w:proofErr w:type="spellEnd"/>
      <w:r w:rsidRPr="00D35181">
        <w:rPr>
          <w:rFonts w:ascii="Bahnschrift" w:hAnsi="Bahnschrift"/>
        </w:rPr>
        <w:t xml:space="preserve">, A. (2024). The Lived Experiences of Individuals and Coping Strategies in the Context of Internet Gaming Disorder: A Qualitative Study Within Higher Education Setting in Uganda. </w:t>
      </w:r>
      <w:r w:rsidRPr="00D35181">
        <w:rPr>
          <w:rFonts w:ascii="Bahnschrift" w:hAnsi="Bahnschrift"/>
          <w:i/>
          <w:iCs/>
        </w:rPr>
        <w:t>Neuropsychiatric Disease and Treatment, 20</w:t>
      </w:r>
      <w:r w:rsidRPr="00D35181">
        <w:rPr>
          <w:rFonts w:ascii="Bahnschrift" w:hAnsi="Bahnschrift"/>
        </w:rPr>
        <w:t>, 823–834. https://doi.org/10.2147/NDT.S454304</w:t>
      </w:r>
    </w:p>
    <w:p w14:paraId="37BAB3E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09430E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Newman, L., &amp; </w:t>
      </w:r>
      <w:proofErr w:type="spellStart"/>
      <w:r w:rsidRPr="00D35181">
        <w:rPr>
          <w:rFonts w:ascii="Bahnschrift" w:hAnsi="Bahnschrift"/>
        </w:rPr>
        <w:t>Swissheim</w:t>
      </w:r>
      <w:proofErr w:type="spellEnd"/>
      <w:r w:rsidRPr="00D35181">
        <w:rPr>
          <w:rFonts w:ascii="Bahnschrift" w:hAnsi="Bahnschrift"/>
        </w:rPr>
        <w:t xml:space="preserve">, A. (2025). Addiction education in the undergraduate space: A novel course connecting neurobiology of addiction and compassion for individuals with substance use disorder. The </w:t>
      </w:r>
      <w:r w:rsidRPr="00D35181">
        <w:rPr>
          <w:rFonts w:ascii="Bahnschrift" w:hAnsi="Bahnschrift"/>
          <w:i/>
          <w:iCs/>
        </w:rPr>
        <w:t>Journal of Undergraduate Neuroscience Education, 23</w:t>
      </w:r>
      <w:r w:rsidRPr="00D35181">
        <w:rPr>
          <w:rFonts w:ascii="Bahnschrift" w:hAnsi="Bahnschrift"/>
        </w:rPr>
        <w:t>(2), A82–A88. https://doi.org/10.59390/IPNN1533</w:t>
      </w:r>
    </w:p>
    <w:p w14:paraId="2025108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B47C2B7" w14:textId="3D4F1D41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Piccininno, D., &amp; Perrotta, G. (2024). Video game addiction in young people (8-18 years old) after the COVID-19 pandemic: The grey area of addiction and the phenomenon of “gaming non-pathological abuse (GNPA)”. </w:t>
      </w:r>
      <w:proofErr w:type="spellStart"/>
      <w:r w:rsidRPr="00D35181">
        <w:rPr>
          <w:rFonts w:ascii="Bahnschrift" w:hAnsi="Bahnschrift"/>
          <w:i/>
          <w:iCs/>
        </w:rPr>
        <w:t>Epidemiologia</w:t>
      </w:r>
      <w:proofErr w:type="spellEnd"/>
      <w:r w:rsidRPr="00D35181">
        <w:rPr>
          <w:rFonts w:ascii="Bahnschrift" w:hAnsi="Bahnschrift"/>
          <w:i/>
          <w:iCs/>
        </w:rPr>
        <w:t>, 5</w:t>
      </w:r>
      <w:r w:rsidRPr="00D35181">
        <w:rPr>
          <w:rFonts w:ascii="Bahnschrift" w:hAnsi="Bahnschrift"/>
        </w:rPr>
        <w:t>(3), 511-524, https://doi.org/10.3390/epidemiologia5030035</w:t>
      </w:r>
    </w:p>
    <w:p w14:paraId="6B05C0B1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lastRenderedPageBreak/>
        <w:t>Païs</w:t>
      </w:r>
      <w:proofErr w:type="spellEnd"/>
      <w:r w:rsidRPr="00D35181">
        <w:rPr>
          <w:rFonts w:ascii="Bahnschrift" w:hAnsi="Bahnschrift"/>
        </w:rPr>
        <w:t xml:space="preserve">, G., Romo, L., Castillo, M.-C., &amp; Fouques, D. (2025). Students’ perceptions and experiences of their psychological difficulties. Qualitative study of 135 participants. </w:t>
      </w:r>
      <w:r w:rsidRPr="00D35181">
        <w:rPr>
          <w:rFonts w:ascii="Bahnschrift" w:hAnsi="Bahnschrift"/>
          <w:i/>
          <w:iCs/>
        </w:rPr>
        <w:t>Annales Medico-</w:t>
      </w:r>
      <w:proofErr w:type="spellStart"/>
      <w:r w:rsidRPr="00D35181">
        <w:rPr>
          <w:rFonts w:ascii="Bahnschrift" w:hAnsi="Bahnschrift"/>
          <w:i/>
          <w:iCs/>
        </w:rPr>
        <w:t>Psychologiques</w:t>
      </w:r>
      <w:proofErr w:type="spellEnd"/>
      <w:r w:rsidRPr="00D35181">
        <w:rPr>
          <w:rFonts w:ascii="Bahnschrift" w:hAnsi="Bahnschrift"/>
          <w:i/>
          <w:iCs/>
        </w:rPr>
        <w:t>, 183</w:t>
      </w:r>
      <w:r w:rsidRPr="00D35181">
        <w:rPr>
          <w:rFonts w:ascii="Bahnschrift" w:hAnsi="Bahnschrift"/>
        </w:rPr>
        <w:t>(9), 895–902. https://doi.org/10.1016/j.amp.2025.03.009</w:t>
      </w:r>
    </w:p>
    <w:p w14:paraId="56BE3AD0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AE328C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Philippine News Agency (2023). </w:t>
      </w:r>
      <w:r w:rsidRPr="00D35181">
        <w:rPr>
          <w:rFonts w:ascii="Bahnschrift" w:hAnsi="Bahnschrift"/>
          <w:i/>
          <w:iCs/>
        </w:rPr>
        <w:t>Mental health crisis a rising epidemic in PH - experts</w:t>
      </w:r>
      <w:r w:rsidRPr="00D35181">
        <w:rPr>
          <w:rFonts w:ascii="Bahnschrift" w:hAnsi="Bahnschrift"/>
        </w:rPr>
        <w:t>. https://www.pna.gov.ph/articles/1211404</w:t>
      </w:r>
    </w:p>
    <w:p w14:paraId="795E09AA" w14:textId="77777777" w:rsidR="0023083B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7A07E16" w14:textId="1F2213CB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Ramon-Arbues, E., Gea-Caballero, V., Granada-Lopez, J. M., Juarez-Vela, R., Pellicer-Garcia, B., &amp; Anton-Solanas, I. (2020). The prevalence of depression, anxiety, and stress and their associated factors in college students. </w:t>
      </w:r>
      <w:r w:rsidRPr="00D35181">
        <w:rPr>
          <w:rFonts w:ascii="Bahnschrift" w:hAnsi="Bahnschrift"/>
          <w:i/>
          <w:iCs/>
        </w:rPr>
        <w:t>International Journal of Environmental Research and Public Health, 17</w:t>
      </w:r>
      <w:r w:rsidRPr="00D35181">
        <w:rPr>
          <w:rFonts w:ascii="Bahnschrift" w:hAnsi="Bahnschrift"/>
        </w:rPr>
        <w:t>(19), 7001. https://doi.org/10.3390/ijerph17197001</w:t>
      </w:r>
    </w:p>
    <w:p w14:paraId="4311EE61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1F2D7A8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Salari, N., Zarei, H., Hosseinian-Far, A., </w:t>
      </w:r>
      <w:proofErr w:type="spellStart"/>
      <w:r w:rsidRPr="00D35181">
        <w:rPr>
          <w:rFonts w:ascii="Bahnschrift" w:hAnsi="Bahnschrift"/>
        </w:rPr>
        <w:t>Rasoulpoor</w:t>
      </w:r>
      <w:proofErr w:type="spellEnd"/>
      <w:r w:rsidRPr="00D35181">
        <w:rPr>
          <w:rFonts w:ascii="Bahnschrift" w:hAnsi="Bahnschrift"/>
        </w:rPr>
        <w:t xml:space="preserve">, S., </w:t>
      </w:r>
      <w:proofErr w:type="spellStart"/>
      <w:r w:rsidRPr="00D35181">
        <w:rPr>
          <w:rFonts w:ascii="Bahnschrift" w:hAnsi="Bahnschrift"/>
        </w:rPr>
        <w:t>Shohaimi</w:t>
      </w:r>
      <w:proofErr w:type="spellEnd"/>
      <w:r w:rsidRPr="00D35181">
        <w:rPr>
          <w:rFonts w:ascii="Bahnschrift" w:hAnsi="Bahnschrift"/>
        </w:rPr>
        <w:t xml:space="preserve">, S. &amp; Mohammadi, M. (2025). The global prevalence of social media addiction among university students: A systematic review and meta-analysis. </w:t>
      </w:r>
      <w:r w:rsidRPr="00D35181">
        <w:rPr>
          <w:rFonts w:ascii="Bahnschrift" w:hAnsi="Bahnschrift"/>
          <w:i/>
          <w:iCs/>
        </w:rPr>
        <w:t>Journal of Public Health, 33</w:t>
      </w:r>
      <w:r w:rsidRPr="00D35181">
        <w:rPr>
          <w:rFonts w:ascii="Bahnschrift" w:hAnsi="Bahnschrift"/>
        </w:rPr>
        <w:t>(1), 223–236. https://doi.org/10.1007/s10389-023-02012-1</w:t>
      </w:r>
    </w:p>
    <w:p w14:paraId="7C480864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7276E5A7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Salerno, L., Pepi, A., Graffeo, M. T., Albano, G., Giordano, C., Lo Coco, G., &amp; Di Blasi, M. (2023). Understanding Problematic Gaming During the Covid-19 Pandemic in Adolescents and Adults: A Systematic Review of the Literature. </w:t>
      </w:r>
      <w:r w:rsidRPr="00D35181">
        <w:rPr>
          <w:rFonts w:ascii="Bahnschrift" w:hAnsi="Bahnschrift"/>
          <w:i/>
          <w:iCs/>
        </w:rPr>
        <w:t>Clinical neuropsychiatry, 20</w:t>
      </w:r>
      <w:r w:rsidRPr="00D35181">
        <w:rPr>
          <w:rFonts w:ascii="Bahnschrift" w:hAnsi="Bahnschrift"/>
        </w:rPr>
        <w:t>(4), 370–387. https://doi.org/10.36131/cnfioritieditore20230418</w:t>
      </w:r>
    </w:p>
    <w:p w14:paraId="5655254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B8457D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Scafuto, F., Ciacchini, R., Orru, G., Crescentini, C., Conversano, C., </w:t>
      </w:r>
      <w:proofErr w:type="spellStart"/>
      <w:r w:rsidRPr="00D35181">
        <w:rPr>
          <w:rFonts w:ascii="Bahnschrift" w:hAnsi="Bahnschrift"/>
        </w:rPr>
        <w:t>Mastorci</w:t>
      </w:r>
      <w:proofErr w:type="spellEnd"/>
      <w:r w:rsidRPr="00D35181">
        <w:rPr>
          <w:rFonts w:ascii="Bahnschrift" w:hAnsi="Bahnschrift"/>
        </w:rPr>
        <w:t xml:space="preserve">, F., </w:t>
      </w:r>
      <w:proofErr w:type="spellStart"/>
      <w:r w:rsidRPr="00D35181">
        <w:rPr>
          <w:rFonts w:ascii="Bahnschrift" w:hAnsi="Bahnschrift"/>
        </w:rPr>
        <w:t>Porricelli</w:t>
      </w:r>
      <w:proofErr w:type="spellEnd"/>
      <w:r w:rsidRPr="00D35181">
        <w:rPr>
          <w:rFonts w:ascii="Bahnschrift" w:hAnsi="Bahnschrift"/>
        </w:rPr>
        <w:t xml:space="preserve">, M., &amp; Gemignani, A. (2023). COVID-19 pandemic and internet addiction in young adults: A pilot study on positive and negative psychosocial correlates. </w:t>
      </w:r>
      <w:r w:rsidRPr="00D35181">
        <w:rPr>
          <w:rFonts w:ascii="Bahnschrift" w:hAnsi="Bahnschrift"/>
          <w:i/>
          <w:iCs/>
        </w:rPr>
        <w:t>Clinical Neuropsychiatry: Journal of Treatment Evaluation, 20</w:t>
      </w:r>
      <w:r w:rsidRPr="00D35181">
        <w:rPr>
          <w:rFonts w:ascii="Bahnschrift" w:hAnsi="Bahnschrift"/>
        </w:rPr>
        <w:t>(4), 240-251. https://psycnet.apa.org/record/2024-48837-004</w:t>
      </w:r>
    </w:p>
    <w:p w14:paraId="3F2A58F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6A3428F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Serrano, I. M. A., Cuyugan, A. M. N., Cruz, K., Mahusay, J. M. A., &amp; </w:t>
      </w:r>
      <w:proofErr w:type="spellStart"/>
      <w:r w:rsidRPr="00D35181">
        <w:rPr>
          <w:rFonts w:ascii="Bahnschrift" w:hAnsi="Bahnschrift"/>
        </w:rPr>
        <w:t>Alibudbud</w:t>
      </w:r>
      <w:proofErr w:type="spellEnd"/>
      <w:r w:rsidRPr="00D35181">
        <w:rPr>
          <w:rFonts w:ascii="Bahnschrift" w:hAnsi="Bahnschrift"/>
        </w:rPr>
        <w:t xml:space="preserve">, R. (2023). Sociodemographic characteristics, social support, and family history as factors of depression, anxiety, and stress among young adult senior high school students in metro Manila, Philippines, during the COVID-19 pandemic. </w:t>
      </w:r>
      <w:r w:rsidRPr="00D35181">
        <w:rPr>
          <w:rFonts w:ascii="Bahnschrift" w:hAnsi="Bahnschrift"/>
          <w:i/>
          <w:iCs/>
        </w:rPr>
        <w:t>Frontiers in psychiatry, 14</w:t>
      </w:r>
      <w:r w:rsidRPr="00D35181">
        <w:rPr>
          <w:rFonts w:ascii="Bahnschrift" w:hAnsi="Bahnschrift"/>
        </w:rPr>
        <w:t>, 1225035. https://doi.org/10.3389/fpsyt.2023.1225035</w:t>
      </w:r>
    </w:p>
    <w:p w14:paraId="503D517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B6A7906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Sheerin, C. M., Kuo, S. I.-C., Smith, R. L., Bannard, T., Gentry, A. E., Dick, D. M., &amp; </w:t>
      </w:r>
      <w:proofErr w:type="spellStart"/>
      <w:r w:rsidRPr="00D35181">
        <w:rPr>
          <w:rFonts w:ascii="Bahnschrift" w:hAnsi="Bahnschrift"/>
        </w:rPr>
        <w:t>Amstadter</w:t>
      </w:r>
      <w:proofErr w:type="spellEnd"/>
      <w:r w:rsidRPr="00D35181">
        <w:rPr>
          <w:rFonts w:ascii="Bahnschrift" w:hAnsi="Bahnschrift"/>
        </w:rPr>
        <w:t xml:space="preserve">, A. B. (2022). COVID and college: How the pandemic impacted alcohol use disorder status among students. </w:t>
      </w:r>
      <w:r w:rsidRPr="00D35181">
        <w:rPr>
          <w:rFonts w:ascii="Bahnschrift" w:hAnsi="Bahnschrift"/>
          <w:i/>
          <w:iCs/>
        </w:rPr>
        <w:t>Journal of American College Health, 72</w:t>
      </w:r>
      <w:r w:rsidRPr="00D35181">
        <w:rPr>
          <w:rFonts w:ascii="Bahnschrift" w:hAnsi="Bahnschrift"/>
        </w:rPr>
        <w:t>(8), 2836–2843. https://doi.org/10.1080/07448481.2022.2133963</w:t>
      </w:r>
    </w:p>
    <w:p w14:paraId="1EB1C9A0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590CEED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Shouman, A., Elez, W. A., Ibrahim, I. M. A., &amp; </w:t>
      </w:r>
      <w:proofErr w:type="spellStart"/>
      <w:r w:rsidRPr="00D35181">
        <w:rPr>
          <w:rFonts w:ascii="Bahnschrift" w:hAnsi="Bahnschrift"/>
        </w:rPr>
        <w:t>Elwasify</w:t>
      </w:r>
      <w:proofErr w:type="spellEnd"/>
      <w:r w:rsidRPr="00D35181">
        <w:rPr>
          <w:rFonts w:ascii="Bahnschrift" w:hAnsi="Bahnschrift"/>
        </w:rPr>
        <w:t xml:space="preserve">, M. (2023). Internet gaming disorder and psychological well-being among university students in Egypt. </w:t>
      </w:r>
      <w:r w:rsidRPr="00D35181">
        <w:rPr>
          <w:rFonts w:ascii="Bahnschrift" w:hAnsi="Bahnschrift"/>
          <w:i/>
          <w:iCs/>
        </w:rPr>
        <w:t>BMC psychology, 11</w:t>
      </w:r>
      <w:r w:rsidRPr="00D35181">
        <w:rPr>
          <w:rFonts w:ascii="Bahnschrift" w:hAnsi="Bahnschrift"/>
        </w:rPr>
        <w:t>(1), 367. https://doi.org/10.1186/s40359-023-01418-6</w:t>
      </w:r>
    </w:p>
    <w:p w14:paraId="3F5F1EBB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F2AD47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Singh, S., &amp; Dhawan, A. (2021). Problematic substance and internet use among medical students. </w:t>
      </w:r>
      <w:r w:rsidRPr="00D35181">
        <w:rPr>
          <w:rFonts w:ascii="Bahnschrift" w:hAnsi="Bahnschrift"/>
          <w:i/>
          <w:iCs/>
        </w:rPr>
        <w:t>Indian Journal of Social Psychiatry, 37</w:t>
      </w:r>
      <w:r w:rsidRPr="00D35181">
        <w:rPr>
          <w:rFonts w:ascii="Bahnschrift" w:hAnsi="Bahnschrift"/>
        </w:rPr>
        <w:t>(2), 172–177. https://doi.org/10.4103/ijsp.ijsp_150_21</w:t>
      </w:r>
    </w:p>
    <w:p w14:paraId="69257540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D1015E7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Sreehari, R., Jayakumar, C., Natarajan, G., </w:t>
      </w:r>
      <w:proofErr w:type="spellStart"/>
      <w:r w:rsidRPr="00D35181">
        <w:rPr>
          <w:rFonts w:ascii="Bahnschrift" w:hAnsi="Bahnschrift"/>
        </w:rPr>
        <w:t>Monsy</w:t>
      </w:r>
      <w:proofErr w:type="spellEnd"/>
      <w:r w:rsidRPr="00D35181">
        <w:rPr>
          <w:rFonts w:ascii="Bahnschrift" w:hAnsi="Bahnschrift"/>
        </w:rPr>
        <w:t xml:space="preserve">, E., &amp; Varman, P. (2025). Physical and psychological health correlates of excessive smartphone usage: A systematic review. </w:t>
      </w:r>
      <w:r w:rsidRPr="00D35181">
        <w:rPr>
          <w:rFonts w:ascii="Bahnschrift" w:hAnsi="Bahnschrift"/>
          <w:i/>
          <w:iCs/>
        </w:rPr>
        <w:lastRenderedPageBreak/>
        <w:t>American Journal of</w:t>
      </w:r>
      <w:r w:rsidRPr="00D35181">
        <w:rPr>
          <w:rFonts w:ascii="Bahnschrift" w:hAnsi="Bahnschrift"/>
        </w:rPr>
        <w:t xml:space="preserve"> </w:t>
      </w:r>
      <w:r w:rsidRPr="00D35181">
        <w:rPr>
          <w:rFonts w:ascii="Bahnschrift" w:hAnsi="Bahnschrift"/>
          <w:i/>
          <w:iCs/>
        </w:rPr>
        <w:t>Psychiatric Rehabilitation, 28</w:t>
      </w:r>
      <w:r w:rsidRPr="00D35181">
        <w:rPr>
          <w:rFonts w:ascii="Bahnschrift" w:hAnsi="Bahnschrift"/>
        </w:rPr>
        <w:t>(1), 903–916. https://doi.org/10.69980/ajpr.v28i1.264</w:t>
      </w:r>
    </w:p>
    <w:p w14:paraId="4D253036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6B753AC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Suriá</w:t>
      </w:r>
      <w:proofErr w:type="spellEnd"/>
      <w:r w:rsidRPr="00D35181">
        <w:rPr>
          <w:rFonts w:ascii="Bahnschrift" w:hAnsi="Bahnschrift"/>
        </w:rPr>
        <w:t xml:space="preserve"> Martínez, R., Villegas Castrillo, E., López-Sánchez, C., </w:t>
      </w:r>
      <w:proofErr w:type="spellStart"/>
      <w:r w:rsidRPr="00D35181">
        <w:rPr>
          <w:rFonts w:ascii="Bahnschrift" w:hAnsi="Bahnschrift"/>
        </w:rPr>
        <w:t>Carretón</w:t>
      </w:r>
      <w:proofErr w:type="spellEnd"/>
      <w:r w:rsidRPr="00D35181">
        <w:rPr>
          <w:rFonts w:ascii="Bahnschrift" w:hAnsi="Bahnschrift"/>
        </w:rPr>
        <w:t xml:space="preserve"> Ballester, C., &amp; García-Castillo, F. (2024). Preliminary Study of the Use of Online Games Between University Students with and without Disabilities. VISUAL REVIEW. </w:t>
      </w:r>
      <w:r w:rsidRPr="00D35181">
        <w:rPr>
          <w:rFonts w:ascii="Bahnschrift" w:hAnsi="Bahnschrift"/>
          <w:i/>
          <w:iCs/>
        </w:rPr>
        <w:t>International Visual Culture Review / Revista Internacional de Cultura Visual, 16</w:t>
      </w:r>
      <w:r w:rsidRPr="00D35181">
        <w:rPr>
          <w:rFonts w:ascii="Bahnschrift" w:hAnsi="Bahnschrift"/>
        </w:rPr>
        <w:t>(5), 239–250. https://doi.org/10.62161/revvisual.v16.5283</w:t>
      </w:r>
    </w:p>
    <w:p w14:paraId="6211AEF8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B7256DB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Tabish, S. A. (2025). From evolution to obsession: Understanding digital addiction among youth in the modern age. </w:t>
      </w:r>
      <w:r w:rsidRPr="00D35181">
        <w:rPr>
          <w:rFonts w:ascii="Bahnschrift" w:hAnsi="Bahnschrift"/>
          <w:i/>
          <w:iCs/>
        </w:rPr>
        <w:t>American Journal of Health Research, 13</w:t>
      </w:r>
      <w:r w:rsidRPr="00D35181">
        <w:rPr>
          <w:rFonts w:ascii="Bahnschrift" w:hAnsi="Bahnschrift"/>
        </w:rPr>
        <w:t>(4), 248–258. https://doi.org/10.11648/j.ajhr.20251304.17</w:t>
      </w:r>
    </w:p>
    <w:p w14:paraId="4C7AE59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1C6265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Tanıdır</w:t>
      </w:r>
      <w:proofErr w:type="spellEnd"/>
      <w:r w:rsidRPr="00D35181">
        <w:rPr>
          <w:rFonts w:ascii="Bahnschrift" w:hAnsi="Bahnschrift"/>
        </w:rPr>
        <w:t xml:space="preserve">, C., Demirci Ciftci, A., </w:t>
      </w:r>
      <w:proofErr w:type="spellStart"/>
      <w:r w:rsidRPr="00D35181">
        <w:rPr>
          <w:rFonts w:ascii="Bahnschrift" w:hAnsi="Bahnschrift"/>
        </w:rPr>
        <w:t>Güvendeger</w:t>
      </w:r>
      <w:proofErr w:type="spellEnd"/>
      <w:r w:rsidRPr="00D35181">
        <w:rPr>
          <w:rFonts w:ascii="Bahnschrift" w:hAnsi="Bahnschrift"/>
        </w:rPr>
        <w:t xml:space="preserve"> Doksat, N., Güneş, H., İpek </w:t>
      </w:r>
      <w:proofErr w:type="spellStart"/>
      <w:r w:rsidRPr="00D35181">
        <w:rPr>
          <w:rFonts w:ascii="Bahnschrift" w:hAnsi="Bahnschrift"/>
        </w:rPr>
        <w:t>Toz</w:t>
      </w:r>
      <w:proofErr w:type="spellEnd"/>
      <w:r w:rsidRPr="00D35181">
        <w:rPr>
          <w:rFonts w:ascii="Bahnschrift" w:hAnsi="Bahnschrift"/>
        </w:rPr>
        <w:t xml:space="preserve">, H., &amp; Erdoğan, A. (2015). Trends and gender differences in substance use among children and adolescents admitted to an addiction treatment center in Turkey: Years 2011–2013. </w:t>
      </w:r>
      <w:r w:rsidRPr="00D35181">
        <w:rPr>
          <w:rFonts w:ascii="Bahnschrift" w:hAnsi="Bahnschrift"/>
          <w:i/>
          <w:iCs/>
        </w:rPr>
        <w:t>Bulletin of Clinical Psychopharmacology, 25</w:t>
      </w:r>
      <w:r w:rsidRPr="00D35181">
        <w:rPr>
          <w:rFonts w:ascii="Bahnschrift" w:hAnsi="Bahnschrift"/>
        </w:rPr>
        <w:t>(2), 109–117. https://doi.org/10.5455/bcp.20150210030606</w:t>
      </w:r>
    </w:p>
    <w:p w14:paraId="49B9038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59C98040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The Borgen Project (2025). </w:t>
      </w:r>
      <w:r w:rsidRPr="00D35181">
        <w:rPr>
          <w:rFonts w:ascii="Bahnschrift" w:hAnsi="Bahnschrift"/>
          <w:i/>
          <w:iCs/>
        </w:rPr>
        <w:t>Bridging the gap: Mental health care in the Philippines</w:t>
      </w:r>
      <w:r w:rsidRPr="00D35181">
        <w:rPr>
          <w:rFonts w:ascii="Bahnschrift" w:hAnsi="Bahnschrift"/>
        </w:rPr>
        <w:t>. https://borgenproject.org/mental-health-care-in-the-philippines/</w:t>
      </w:r>
    </w:p>
    <w:p w14:paraId="2249FD28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0B819C36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Wong, I. L. K., So, E. M. T., &amp; Chu, C. H. (2022). Gambling Behavior Among Hong Kong College and University Students. </w:t>
      </w:r>
      <w:r w:rsidRPr="00D35181">
        <w:rPr>
          <w:rFonts w:ascii="Bahnschrift" w:hAnsi="Bahnschrift"/>
          <w:i/>
          <w:iCs/>
        </w:rPr>
        <w:t>International Journal of Mental Health and Addiction, 20</w:t>
      </w:r>
      <w:r w:rsidRPr="00D35181">
        <w:rPr>
          <w:rFonts w:ascii="Bahnschrift" w:hAnsi="Bahnschrift"/>
        </w:rPr>
        <w:t>(5), 1–12. https://doi.org/10.1007/s11469-021-00512-3</w:t>
      </w:r>
    </w:p>
    <w:p w14:paraId="06526B55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2EC59B2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Worsley, J., McIntyre, J., &amp; Corcoran, R. (2025). Exploring the impact of the COVID-19 pandemic on student mental health: A repeated cross-sectional study. </w:t>
      </w:r>
      <w:r w:rsidRPr="00D35181">
        <w:rPr>
          <w:rFonts w:ascii="Bahnschrift" w:hAnsi="Bahnschrift"/>
          <w:i/>
          <w:iCs/>
        </w:rPr>
        <w:t>International Journal of Environmental Research and Public Health, 22</w:t>
      </w:r>
      <w:r w:rsidRPr="00D35181">
        <w:rPr>
          <w:rFonts w:ascii="Bahnschrift" w:hAnsi="Bahnschrift"/>
        </w:rPr>
        <w:t>(6), 913. https://doi.org/10.3390/ijerph22060913</w:t>
      </w:r>
    </w:p>
    <w:p w14:paraId="6039D5E2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5CF1F3D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 xml:space="preserve">Zhu, W., Zhang, Y., Lan, Y., &amp; Song, X. (2025). Smartphone dependence and its influence on physical and mental health. </w:t>
      </w:r>
      <w:r w:rsidRPr="00D35181">
        <w:rPr>
          <w:rFonts w:ascii="Bahnschrift" w:hAnsi="Bahnschrift"/>
          <w:i/>
          <w:iCs/>
        </w:rPr>
        <w:t>Frontiers in Psychiatry, 16</w:t>
      </w:r>
      <w:r w:rsidRPr="00D35181">
        <w:rPr>
          <w:rFonts w:ascii="Bahnschrift" w:hAnsi="Bahnschrift"/>
        </w:rPr>
        <w:t>, 1281841. https://doi.org/10.3389/fpsyt.2025.1281841</w:t>
      </w:r>
    </w:p>
    <w:p w14:paraId="15EE1C5D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AC2CDE9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D35181">
        <w:rPr>
          <w:rFonts w:ascii="Bahnschrift" w:hAnsi="Bahnschrift"/>
        </w:rPr>
        <w:t>Zilberman, M. L., Tavares, H., Blume, S. B., &amp; el-</w:t>
      </w:r>
      <w:proofErr w:type="spellStart"/>
      <w:r w:rsidRPr="00D35181">
        <w:rPr>
          <w:rFonts w:ascii="Bahnschrift" w:hAnsi="Bahnschrift"/>
        </w:rPr>
        <w:t>Guebaly</w:t>
      </w:r>
      <w:proofErr w:type="spellEnd"/>
      <w:r w:rsidRPr="00D35181">
        <w:rPr>
          <w:rFonts w:ascii="Bahnschrift" w:hAnsi="Bahnschrift"/>
        </w:rPr>
        <w:t xml:space="preserve">, N. (2003). Substance use disorders: Sex differences and psychiatric comorbidities. </w:t>
      </w:r>
      <w:r w:rsidRPr="00D35181">
        <w:rPr>
          <w:rFonts w:ascii="Bahnschrift" w:hAnsi="Bahnschrift"/>
          <w:i/>
          <w:iCs/>
        </w:rPr>
        <w:t>Canadian Journal of Psychiatry, 48</w:t>
      </w:r>
      <w:r w:rsidRPr="00D35181">
        <w:rPr>
          <w:rFonts w:ascii="Bahnschrift" w:hAnsi="Bahnschrift"/>
        </w:rPr>
        <w:t>(1), 5–13. https://doi.org/10.1177/070674370304800102</w:t>
      </w:r>
    </w:p>
    <w:p w14:paraId="4E625157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CD74D73" w14:textId="77777777" w:rsidR="0023083B" w:rsidRPr="00D35181" w:rsidRDefault="0023083B" w:rsidP="0023083B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D35181">
        <w:rPr>
          <w:rFonts w:ascii="Bahnschrift" w:hAnsi="Bahnschrift"/>
        </w:rPr>
        <w:t>Zysset</w:t>
      </w:r>
      <w:proofErr w:type="spellEnd"/>
      <w:r w:rsidRPr="00D35181">
        <w:rPr>
          <w:rFonts w:ascii="Bahnschrift" w:hAnsi="Bahnschrift"/>
        </w:rPr>
        <w:t xml:space="preserve">, A., Volken, T., Amendola, S., von </w:t>
      </w:r>
      <w:proofErr w:type="spellStart"/>
      <w:r w:rsidRPr="00D35181">
        <w:rPr>
          <w:rFonts w:ascii="Bahnschrift" w:hAnsi="Bahnschrift"/>
        </w:rPr>
        <w:t>Wyl</w:t>
      </w:r>
      <w:proofErr w:type="spellEnd"/>
      <w:r w:rsidRPr="00D35181">
        <w:rPr>
          <w:rFonts w:ascii="Bahnschrift" w:hAnsi="Bahnschrift"/>
        </w:rPr>
        <w:t xml:space="preserve">, A., &amp; </w:t>
      </w:r>
      <w:proofErr w:type="spellStart"/>
      <w:r w:rsidRPr="00D35181">
        <w:rPr>
          <w:rFonts w:ascii="Bahnschrift" w:hAnsi="Bahnschrift"/>
        </w:rPr>
        <w:t>Dratva</w:t>
      </w:r>
      <w:proofErr w:type="spellEnd"/>
      <w:r w:rsidRPr="00D35181">
        <w:rPr>
          <w:rFonts w:ascii="Bahnschrift" w:hAnsi="Bahnschrift"/>
        </w:rPr>
        <w:t xml:space="preserve">, J. (2022). Change in alcohol consumption and binge drinking among university students during the early COVID-19 pandemic. </w:t>
      </w:r>
      <w:r w:rsidRPr="00D35181">
        <w:rPr>
          <w:rFonts w:ascii="Bahnschrift" w:hAnsi="Bahnschrift"/>
          <w:i/>
          <w:iCs/>
        </w:rPr>
        <w:t>Frontiers in Public Health, 10</w:t>
      </w:r>
      <w:r w:rsidRPr="00D35181">
        <w:rPr>
          <w:rFonts w:ascii="Bahnschrift" w:hAnsi="Bahnschrift"/>
        </w:rPr>
        <w:t>, 854350. https://doi.org/10.3389/fpubh.2022.854350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48C99" w14:textId="77777777" w:rsidR="00760A98" w:rsidRDefault="00760A98" w:rsidP="00290EE2">
      <w:pPr>
        <w:spacing w:after="0" w:line="240" w:lineRule="auto"/>
      </w:pPr>
      <w:r>
        <w:separator/>
      </w:r>
    </w:p>
  </w:endnote>
  <w:endnote w:type="continuationSeparator" w:id="0">
    <w:p w14:paraId="2839FDCD" w14:textId="77777777" w:rsidR="00760A98" w:rsidRDefault="00760A98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AA21" w14:textId="77777777" w:rsidR="00760A98" w:rsidRDefault="00760A98" w:rsidP="00290EE2">
      <w:pPr>
        <w:spacing w:after="0" w:line="240" w:lineRule="auto"/>
      </w:pPr>
      <w:r>
        <w:separator/>
      </w:r>
    </w:p>
  </w:footnote>
  <w:footnote w:type="continuationSeparator" w:id="0">
    <w:p w14:paraId="6B2A46D6" w14:textId="77777777" w:rsidR="00760A98" w:rsidRDefault="00760A98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3083B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0A98"/>
    <w:rsid w:val="0076121C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70C4A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83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57</cp:revision>
  <cp:lastPrinted>2026-02-21T05:03:00Z</cp:lastPrinted>
  <dcterms:created xsi:type="dcterms:W3CDTF">2025-12-03T11:08:00Z</dcterms:created>
  <dcterms:modified xsi:type="dcterms:W3CDTF">2026-07-28T08:50:00Z</dcterms:modified>
</cp:coreProperties>
</file>