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52E34" w14:textId="77777777" w:rsidR="00815B7D" w:rsidRPr="00815B7D" w:rsidRDefault="00815B7D" w:rsidP="00815B7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15B7D">
        <w:rPr>
          <w:rFonts w:ascii="Book Antiqua" w:hAnsi="Book Antiqua"/>
          <w:sz w:val="24"/>
          <w:szCs w:val="24"/>
        </w:rPr>
        <w:t>APA 7th</w:t>
      </w:r>
    </w:p>
    <w:p w14:paraId="0E0A3186" w14:textId="2E7B73A7" w:rsidR="00815B7D" w:rsidRPr="00815B7D" w:rsidRDefault="00815B7D" w:rsidP="00815B7D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r w:rsidRPr="00815B7D">
        <w:rPr>
          <w:rFonts w:ascii="Book Antiqua" w:hAnsi="Book Antiqua"/>
          <w:sz w:val="24"/>
          <w:szCs w:val="24"/>
        </w:rPr>
        <w:t xml:space="preserve">Cordial, J. F. (2025). Perceived effectiveness of DRRM programs across thematic areas: Comparative perspectives of beneficiaries and facilitators in Catanduanes, Philippines. Social Science Lens, 6(1), 111–120. https://doi.org/10.62718/vmca.ssl-wjhdsr.6.1.SC-1125-011.docx&amp;action=default&amp;mobileredirect=true) </w:t>
      </w:r>
    </w:p>
    <w:p w14:paraId="3CE24978" w14:textId="77777777" w:rsidR="00815B7D" w:rsidRDefault="00815B7D" w:rsidP="00815B7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81A90BC" w14:textId="4AE7E252" w:rsidR="00815B7D" w:rsidRPr="00815B7D" w:rsidRDefault="00815B7D" w:rsidP="00815B7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15B7D">
        <w:rPr>
          <w:rFonts w:ascii="Book Antiqua" w:hAnsi="Book Antiqua"/>
          <w:sz w:val="24"/>
          <w:szCs w:val="24"/>
        </w:rPr>
        <w:t>MLA 9th</w:t>
      </w:r>
    </w:p>
    <w:p w14:paraId="6E2F58D5" w14:textId="5110AA94" w:rsidR="00815B7D" w:rsidRPr="00815B7D" w:rsidRDefault="00815B7D" w:rsidP="00815B7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15B7D">
        <w:rPr>
          <w:rFonts w:ascii="Book Antiqua" w:hAnsi="Book Antiqua"/>
          <w:sz w:val="24"/>
          <w:szCs w:val="24"/>
        </w:rPr>
        <w:t xml:space="preserve">Cordial, </w:t>
      </w:r>
      <w:proofErr w:type="spellStart"/>
      <w:r w:rsidRPr="00815B7D">
        <w:rPr>
          <w:rFonts w:ascii="Book Antiqua" w:hAnsi="Book Antiqua"/>
          <w:sz w:val="24"/>
          <w:szCs w:val="24"/>
        </w:rPr>
        <w:t>Johnmar</w:t>
      </w:r>
      <w:proofErr w:type="spellEnd"/>
      <w:r w:rsidRPr="00815B7D">
        <w:rPr>
          <w:rFonts w:ascii="Book Antiqua" w:hAnsi="Book Antiqua"/>
          <w:sz w:val="24"/>
          <w:szCs w:val="24"/>
        </w:rPr>
        <w:t xml:space="preserve"> F. “Perceived Effectiveness of DRRM Programs Across Thematic Areas: Comparative Perspectives of Beneficiaries and Facilitators in Catanduanes, Philippines.” Social Science Lens, vol. 6, no. 1, 2025, pp. 111–120. DOI: 10.62718/vmca.ssl-wjhdsr.6.1.SC-1125-</w:t>
      </w:r>
      <w:proofErr w:type="gramStart"/>
      <w:r w:rsidRPr="00815B7D">
        <w:rPr>
          <w:rFonts w:ascii="Book Antiqua" w:hAnsi="Book Antiqua"/>
          <w:sz w:val="24"/>
          <w:szCs w:val="24"/>
        </w:rPr>
        <w:t>011..</w:t>
      </w:r>
      <w:proofErr w:type="gramEnd"/>
      <w:r w:rsidRPr="00815B7D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5A8B2802" w14:textId="77777777" w:rsidR="00815B7D" w:rsidRDefault="00815B7D" w:rsidP="00815B7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96FC9BC" w14:textId="502946BA" w:rsidR="00815B7D" w:rsidRPr="00815B7D" w:rsidRDefault="00815B7D" w:rsidP="00815B7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15B7D">
        <w:rPr>
          <w:rFonts w:ascii="Book Antiqua" w:hAnsi="Book Antiqua"/>
          <w:sz w:val="24"/>
          <w:szCs w:val="24"/>
        </w:rPr>
        <w:t>Harvard</w:t>
      </w:r>
    </w:p>
    <w:p w14:paraId="409AE991" w14:textId="076CD29A" w:rsidR="00815B7D" w:rsidRPr="00815B7D" w:rsidRDefault="00815B7D" w:rsidP="00815B7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15B7D">
        <w:rPr>
          <w:rFonts w:ascii="Book Antiqua" w:hAnsi="Book Antiqua"/>
          <w:sz w:val="24"/>
          <w:szCs w:val="24"/>
        </w:rPr>
        <w:t xml:space="preserve">Cordial, J.F., 2025. Perceived effectiveness of DRRM programs across thematic areas: Comparative perspectives of beneficiaries and facilitators in Catanduanes, Philippines. Social Science Lens, 6(1), pp.111–120. </w:t>
      </w:r>
      <w:proofErr w:type="gramStart"/>
      <w:r w:rsidRPr="00815B7D">
        <w:rPr>
          <w:rFonts w:ascii="Book Antiqua" w:hAnsi="Book Antiqua"/>
          <w:sz w:val="24"/>
          <w:szCs w:val="24"/>
        </w:rPr>
        <w:t>https://doi.org/10.62718/vmca.ssl-wjhdsr.6.1.SC-1125-011..</w:t>
      </w:r>
      <w:proofErr w:type="gramEnd"/>
      <w:r w:rsidRPr="00815B7D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0FB95272" w14:textId="77777777" w:rsidR="00815B7D" w:rsidRDefault="00815B7D" w:rsidP="00815B7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1FF4954" w14:textId="278AB7C9" w:rsidR="00815B7D" w:rsidRPr="00815B7D" w:rsidRDefault="00815B7D" w:rsidP="00815B7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15B7D">
        <w:rPr>
          <w:rFonts w:ascii="Book Antiqua" w:hAnsi="Book Antiqua"/>
          <w:sz w:val="24"/>
          <w:szCs w:val="24"/>
        </w:rPr>
        <w:t>Chicago (Notes-Bibliography)</w:t>
      </w:r>
    </w:p>
    <w:p w14:paraId="09ACD357" w14:textId="74D80175" w:rsidR="00815B7D" w:rsidRPr="00815B7D" w:rsidRDefault="00815B7D" w:rsidP="00815B7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15B7D">
        <w:rPr>
          <w:rFonts w:ascii="Book Antiqua" w:hAnsi="Book Antiqua"/>
          <w:sz w:val="24"/>
          <w:szCs w:val="24"/>
        </w:rPr>
        <w:t xml:space="preserve">Cordial, </w:t>
      </w:r>
      <w:proofErr w:type="spellStart"/>
      <w:r w:rsidRPr="00815B7D">
        <w:rPr>
          <w:rFonts w:ascii="Book Antiqua" w:hAnsi="Book Antiqua"/>
          <w:sz w:val="24"/>
          <w:szCs w:val="24"/>
        </w:rPr>
        <w:t>Johnmar</w:t>
      </w:r>
      <w:proofErr w:type="spellEnd"/>
      <w:r w:rsidRPr="00815B7D">
        <w:rPr>
          <w:rFonts w:ascii="Book Antiqua" w:hAnsi="Book Antiqua"/>
          <w:sz w:val="24"/>
          <w:szCs w:val="24"/>
        </w:rPr>
        <w:t xml:space="preserve"> F. 2025. “Perceived Effectiveness of DRRM Programs Across Thematic Areas: Comparative Perspectives of Beneficiaries and Facilitators in Catanduanes, Philippines.” Social Science Lens 6, no. 1: 111–120. </w:t>
      </w:r>
      <w:proofErr w:type="gramStart"/>
      <w:r w:rsidRPr="00815B7D">
        <w:rPr>
          <w:rFonts w:ascii="Book Antiqua" w:hAnsi="Book Antiqua"/>
          <w:sz w:val="24"/>
          <w:szCs w:val="24"/>
        </w:rPr>
        <w:t>https://doi.org/10.62718/vmca.ssl-wjhdsr.6.1.SC-1125-011..</w:t>
      </w:r>
      <w:proofErr w:type="gramEnd"/>
      <w:r w:rsidRPr="00815B7D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37717560" w14:textId="77777777" w:rsidR="00815B7D" w:rsidRDefault="00815B7D" w:rsidP="00815B7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6347072" w14:textId="539C8A46" w:rsidR="00815B7D" w:rsidRPr="00815B7D" w:rsidRDefault="00815B7D" w:rsidP="00815B7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15B7D">
        <w:rPr>
          <w:rFonts w:ascii="Book Antiqua" w:hAnsi="Book Antiqua"/>
          <w:sz w:val="24"/>
          <w:szCs w:val="24"/>
        </w:rPr>
        <w:t>Vancouver</w:t>
      </w:r>
    </w:p>
    <w:p w14:paraId="685012AF" w14:textId="1DBCE974" w:rsidR="00BE2113" w:rsidRPr="00365AE5" w:rsidRDefault="00815B7D" w:rsidP="00815B7D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815B7D">
        <w:rPr>
          <w:rFonts w:ascii="Book Antiqua" w:hAnsi="Book Antiqua"/>
          <w:sz w:val="24"/>
          <w:szCs w:val="24"/>
        </w:rPr>
        <w:t xml:space="preserve">Cordial JF. Perceived effectiveness of DRRM programs across thematic areas: Comparative perspectives of beneficiaries and facilitators in Catanduanes, Philippines. Social Science Lens. 2025;6(1):111–120. </w:t>
      </w:r>
      <w:proofErr w:type="gramStart"/>
      <w:r w:rsidRPr="00815B7D">
        <w:rPr>
          <w:rFonts w:ascii="Book Antiqua" w:hAnsi="Book Antiqua"/>
          <w:sz w:val="24"/>
          <w:szCs w:val="24"/>
        </w:rPr>
        <w:t>doi:10.62718/vmca.ssl-wjhdsr</w:t>
      </w:r>
      <w:proofErr w:type="gramEnd"/>
      <w:r w:rsidRPr="00815B7D">
        <w:rPr>
          <w:rFonts w:ascii="Book Antiqua" w:hAnsi="Book Antiqua"/>
          <w:sz w:val="24"/>
          <w:szCs w:val="24"/>
        </w:rPr>
        <w:t>.6.1.SC-1125-</w:t>
      </w:r>
      <w:proofErr w:type="gramStart"/>
      <w:r w:rsidRPr="00815B7D">
        <w:rPr>
          <w:rFonts w:ascii="Book Antiqua" w:hAnsi="Book Antiqua"/>
          <w:sz w:val="24"/>
          <w:szCs w:val="24"/>
        </w:rPr>
        <w:t>011..</w:t>
      </w:r>
      <w:proofErr w:type="gramEnd"/>
      <w:r w:rsidRPr="00815B7D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365AE5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8FA1" w14:textId="77777777" w:rsidR="00BE46B1" w:rsidRDefault="00BE46B1" w:rsidP="00290EE2">
      <w:pPr>
        <w:spacing w:after="0" w:line="240" w:lineRule="auto"/>
      </w:pPr>
      <w:r>
        <w:separator/>
      </w:r>
    </w:p>
  </w:endnote>
  <w:endnote w:type="continuationSeparator" w:id="0">
    <w:p w14:paraId="37DC4520" w14:textId="77777777" w:rsidR="00BE46B1" w:rsidRDefault="00BE46B1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6564E" w14:textId="77777777" w:rsidR="00BE46B1" w:rsidRDefault="00BE46B1" w:rsidP="00290EE2">
      <w:pPr>
        <w:spacing w:after="0" w:line="240" w:lineRule="auto"/>
      </w:pPr>
      <w:r>
        <w:separator/>
      </w:r>
    </w:p>
  </w:footnote>
  <w:footnote w:type="continuationSeparator" w:id="0">
    <w:p w14:paraId="504FC909" w14:textId="77777777" w:rsidR="00BE46B1" w:rsidRDefault="00BE46B1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60A04"/>
    <w:rsid w:val="00290EE2"/>
    <w:rsid w:val="00330D2C"/>
    <w:rsid w:val="00365AE5"/>
    <w:rsid w:val="00370561"/>
    <w:rsid w:val="003970FD"/>
    <w:rsid w:val="003B3D31"/>
    <w:rsid w:val="003C42BD"/>
    <w:rsid w:val="003F04E4"/>
    <w:rsid w:val="00451A1D"/>
    <w:rsid w:val="004F42B5"/>
    <w:rsid w:val="005611F8"/>
    <w:rsid w:val="005C1604"/>
    <w:rsid w:val="005D4E9F"/>
    <w:rsid w:val="00603552"/>
    <w:rsid w:val="00623E52"/>
    <w:rsid w:val="00623E9B"/>
    <w:rsid w:val="00640E62"/>
    <w:rsid w:val="00671F20"/>
    <w:rsid w:val="006E4072"/>
    <w:rsid w:val="0070684C"/>
    <w:rsid w:val="00755F49"/>
    <w:rsid w:val="00762C0C"/>
    <w:rsid w:val="00795E66"/>
    <w:rsid w:val="007A4C79"/>
    <w:rsid w:val="007E1A12"/>
    <w:rsid w:val="007F4A99"/>
    <w:rsid w:val="008034DD"/>
    <w:rsid w:val="00814436"/>
    <w:rsid w:val="00815B7D"/>
    <w:rsid w:val="00847EF6"/>
    <w:rsid w:val="00866E71"/>
    <w:rsid w:val="008E0D92"/>
    <w:rsid w:val="008F2867"/>
    <w:rsid w:val="00975576"/>
    <w:rsid w:val="00991E5A"/>
    <w:rsid w:val="009C0634"/>
    <w:rsid w:val="009D4295"/>
    <w:rsid w:val="00A949FE"/>
    <w:rsid w:val="00AB52F6"/>
    <w:rsid w:val="00AE2C6C"/>
    <w:rsid w:val="00AE75F0"/>
    <w:rsid w:val="00B128E3"/>
    <w:rsid w:val="00B52DD2"/>
    <w:rsid w:val="00BA2C61"/>
    <w:rsid w:val="00BE2113"/>
    <w:rsid w:val="00BE46B1"/>
    <w:rsid w:val="00C4676A"/>
    <w:rsid w:val="00CE44F6"/>
    <w:rsid w:val="00D21734"/>
    <w:rsid w:val="00D40F41"/>
    <w:rsid w:val="00D56D5A"/>
    <w:rsid w:val="00DC7E96"/>
    <w:rsid w:val="00E02438"/>
    <w:rsid w:val="00E5333A"/>
    <w:rsid w:val="00E84A47"/>
    <w:rsid w:val="00EA227F"/>
    <w:rsid w:val="00EC4E5D"/>
    <w:rsid w:val="00F64BDF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27</cp:revision>
  <cp:lastPrinted>2026-02-21T05:03:00Z</cp:lastPrinted>
  <dcterms:created xsi:type="dcterms:W3CDTF">2025-12-03T11:08:00Z</dcterms:created>
  <dcterms:modified xsi:type="dcterms:W3CDTF">2026-07-27T17:11:00Z</dcterms:modified>
</cp:coreProperties>
</file>