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9395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05D36">
        <w:rPr>
          <w:rFonts w:ascii="Book Antiqua" w:hAnsi="Book Antiqua"/>
          <w:sz w:val="24"/>
          <w:szCs w:val="24"/>
        </w:rPr>
        <w:t>APA (7th edition)</w:t>
      </w:r>
    </w:p>
    <w:p w14:paraId="10189F9C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BAFED67" w14:textId="7E004D90" w:rsidR="00C05D36" w:rsidRPr="00C05D36" w:rsidRDefault="00C05D36" w:rsidP="00B637AC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C05D36">
        <w:rPr>
          <w:rFonts w:ascii="Book Antiqua" w:hAnsi="Book Antiqua"/>
          <w:sz w:val="24"/>
          <w:szCs w:val="24"/>
        </w:rPr>
        <w:t xml:space="preserve">Camacho, R. T., Bermudo, P. J. V., &amp; Cordial, J. F. (2025). Contractor engagement and performance in public infrastructure development: An assessment of DPWH projects in Catanduanes, Philippines. </w:t>
      </w:r>
      <w:proofErr w:type="spellStart"/>
      <w:r w:rsidRPr="00C05D36">
        <w:rPr>
          <w:rFonts w:ascii="Book Antiqua" w:hAnsi="Book Antiqua"/>
          <w:sz w:val="24"/>
          <w:szCs w:val="24"/>
        </w:rPr>
        <w:t>Technologique</w:t>
      </w:r>
      <w:proofErr w:type="spellEnd"/>
      <w:r w:rsidRPr="00C05D36">
        <w:rPr>
          <w:rFonts w:ascii="Book Antiqua" w:hAnsi="Book Antiqua"/>
          <w:sz w:val="24"/>
          <w:szCs w:val="24"/>
        </w:rPr>
        <w:t>, 6(1), 1–12. https://doi.org/10.62718/vmca.tech-gjtdsi.6.1.SC-1125-030</w:t>
      </w:r>
    </w:p>
    <w:p w14:paraId="47335811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7C6613D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05D36">
        <w:rPr>
          <w:rFonts w:ascii="Book Antiqua" w:hAnsi="Book Antiqua"/>
          <w:sz w:val="24"/>
          <w:szCs w:val="24"/>
        </w:rPr>
        <w:t>MLA (9th edition)</w:t>
      </w:r>
    </w:p>
    <w:p w14:paraId="308D2B91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19DAA67" w14:textId="6CAC790F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05D36">
        <w:rPr>
          <w:rFonts w:ascii="Book Antiqua" w:hAnsi="Book Antiqua"/>
          <w:sz w:val="24"/>
          <w:szCs w:val="24"/>
        </w:rPr>
        <w:t xml:space="preserve">Camacho, Rosana T., Pedrito Jose V. Bermudo, and </w:t>
      </w:r>
      <w:proofErr w:type="spellStart"/>
      <w:r w:rsidRPr="00C05D36">
        <w:rPr>
          <w:rFonts w:ascii="Book Antiqua" w:hAnsi="Book Antiqua"/>
          <w:sz w:val="24"/>
          <w:szCs w:val="24"/>
        </w:rPr>
        <w:t>Johnmar</w:t>
      </w:r>
      <w:proofErr w:type="spellEnd"/>
      <w:r w:rsidRPr="00C05D36">
        <w:rPr>
          <w:rFonts w:ascii="Book Antiqua" w:hAnsi="Book Antiqua"/>
          <w:sz w:val="24"/>
          <w:szCs w:val="24"/>
        </w:rPr>
        <w:t xml:space="preserve"> F. Cordial. “Contractor Engagement and Performance in Public Infrastructure Development: An Assessment of DPWH Projects in Catanduanes, Philippines.” </w:t>
      </w:r>
      <w:proofErr w:type="spellStart"/>
      <w:r w:rsidRPr="00C05D36">
        <w:rPr>
          <w:rFonts w:ascii="Book Antiqua" w:hAnsi="Book Antiqua"/>
          <w:sz w:val="24"/>
          <w:szCs w:val="24"/>
        </w:rPr>
        <w:t>Technologique</w:t>
      </w:r>
      <w:proofErr w:type="spellEnd"/>
      <w:r w:rsidRPr="00C05D36">
        <w:rPr>
          <w:rFonts w:ascii="Book Antiqua" w:hAnsi="Book Antiqua"/>
          <w:sz w:val="24"/>
          <w:szCs w:val="24"/>
        </w:rPr>
        <w:t>, vol. 6, no. 1, 2025, pp. 1–12. https://doi.org/10.62718/vmca.tech-gjtdsi.6.1.SC-1125-030</w:t>
      </w:r>
    </w:p>
    <w:p w14:paraId="189ED8D5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0F12BB0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05D36">
        <w:rPr>
          <w:rFonts w:ascii="Book Antiqua" w:hAnsi="Book Antiqua"/>
          <w:sz w:val="24"/>
          <w:szCs w:val="24"/>
        </w:rPr>
        <w:t>Harvard</w:t>
      </w:r>
    </w:p>
    <w:p w14:paraId="5F25C8C7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3565C81" w14:textId="2FAD1615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05D36">
        <w:rPr>
          <w:rFonts w:ascii="Book Antiqua" w:hAnsi="Book Antiqua"/>
          <w:sz w:val="24"/>
          <w:szCs w:val="24"/>
        </w:rPr>
        <w:t xml:space="preserve">Camacho, R.T., Bermudo, P.J.V. and Cordial, J.F., 2025. Contractor engagement and performance in public infrastructure development: An assessment of DPWH projects in Catanduanes, Philippines. </w:t>
      </w:r>
      <w:proofErr w:type="spellStart"/>
      <w:r w:rsidRPr="00C05D36">
        <w:rPr>
          <w:rFonts w:ascii="Book Antiqua" w:hAnsi="Book Antiqua"/>
          <w:sz w:val="24"/>
          <w:szCs w:val="24"/>
        </w:rPr>
        <w:t>Technologique</w:t>
      </w:r>
      <w:proofErr w:type="spellEnd"/>
      <w:r w:rsidRPr="00C05D36">
        <w:rPr>
          <w:rFonts w:ascii="Book Antiqua" w:hAnsi="Book Antiqua"/>
          <w:sz w:val="24"/>
          <w:szCs w:val="24"/>
        </w:rPr>
        <w:t>, 6(1), pp.1–12. Available at: https://doi.org/10.62718/vmca.tech-gjtdsi.6.1.SC-1125-030</w:t>
      </w:r>
    </w:p>
    <w:p w14:paraId="43277C22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CD1F1D3" w14:textId="23B89AC1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05D36">
        <w:rPr>
          <w:rFonts w:ascii="Book Antiqua" w:hAnsi="Book Antiqua"/>
          <w:sz w:val="24"/>
          <w:szCs w:val="24"/>
        </w:rPr>
        <w:t>Chicago</w:t>
      </w:r>
    </w:p>
    <w:p w14:paraId="7D3724CF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310C919" w14:textId="1E34F12F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05D36">
        <w:rPr>
          <w:rFonts w:ascii="Book Antiqua" w:hAnsi="Book Antiqua"/>
          <w:sz w:val="24"/>
          <w:szCs w:val="24"/>
        </w:rPr>
        <w:t xml:space="preserve">Camacho, Rosana T., Pedrito Jose V. Bermudo, and </w:t>
      </w:r>
      <w:proofErr w:type="spellStart"/>
      <w:r w:rsidRPr="00C05D36">
        <w:rPr>
          <w:rFonts w:ascii="Book Antiqua" w:hAnsi="Book Antiqua"/>
          <w:sz w:val="24"/>
          <w:szCs w:val="24"/>
        </w:rPr>
        <w:t>Johnmar</w:t>
      </w:r>
      <w:proofErr w:type="spellEnd"/>
      <w:r w:rsidRPr="00C05D36">
        <w:rPr>
          <w:rFonts w:ascii="Book Antiqua" w:hAnsi="Book Antiqua"/>
          <w:sz w:val="24"/>
          <w:szCs w:val="24"/>
        </w:rPr>
        <w:t xml:space="preserve"> F. Cordial. 2025. “Contractor Engagement and Performance in Public Infrastructure Development: An Assessment of DPWH Projects in Catanduanes, Philippines.” </w:t>
      </w:r>
      <w:proofErr w:type="spellStart"/>
      <w:r w:rsidRPr="00C05D36">
        <w:rPr>
          <w:rFonts w:ascii="Book Antiqua" w:hAnsi="Book Antiqua"/>
          <w:sz w:val="24"/>
          <w:szCs w:val="24"/>
        </w:rPr>
        <w:t>Technologique</w:t>
      </w:r>
      <w:proofErr w:type="spellEnd"/>
      <w:r w:rsidRPr="00C05D36">
        <w:rPr>
          <w:rFonts w:ascii="Book Antiqua" w:hAnsi="Book Antiqua"/>
          <w:sz w:val="24"/>
          <w:szCs w:val="24"/>
        </w:rPr>
        <w:t xml:space="preserve"> 6 (1): 1–12. https://doi.org/10.62718/vmca.tech-gjtdsi.6.1.SC-1125-030</w:t>
      </w:r>
    </w:p>
    <w:p w14:paraId="15FFBBD2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ED524CF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05D36">
        <w:rPr>
          <w:rFonts w:ascii="Book Antiqua" w:hAnsi="Book Antiqua"/>
          <w:sz w:val="24"/>
          <w:szCs w:val="24"/>
        </w:rPr>
        <w:t>Vancouver</w:t>
      </w:r>
    </w:p>
    <w:p w14:paraId="21F1D18C" w14:textId="77777777" w:rsidR="00C05D36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85012AF" w14:textId="70154B79" w:rsidR="00BE2113" w:rsidRPr="00C05D36" w:rsidRDefault="00C05D36" w:rsidP="00C05D3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05D36">
        <w:rPr>
          <w:rFonts w:ascii="Book Antiqua" w:hAnsi="Book Antiqua"/>
          <w:sz w:val="24"/>
          <w:szCs w:val="24"/>
        </w:rPr>
        <w:t xml:space="preserve">Camacho RT, Bermudo PJV, Cordial JF. Contractor engagement and performance in public infrastructure development: An assessment of DPWH projects in Catanduanes, Philippines. </w:t>
      </w:r>
      <w:proofErr w:type="spellStart"/>
      <w:r w:rsidRPr="00C05D36">
        <w:rPr>
          <w:rFonts w:ascii="Book Antiqua" w:hAnsi="Book Antiqua"/>
          <w:sz w:val="24"/>
          <w:szCs w:val="24"/>
        </w:rPr>
        <w:t>Technologique</w:t>
      </w:r>
      <w:proofErr w:type="spellEnd"/>
      <w:r w:rsidRPr="00C05D36">
        <w:rPr>
          <w:rFonts w:ascii="Book Antiqua" w:hAnsi="Book Antiqua"/>
          <w:sz w:val="24"/>
          <w:szCs w:val="24"/>
        </w:rPr>
        <w:t xml:space="preserve">. 2025;6(1):1–12. </w:t>
      </w:r>
      <w:proofErr w:type="gramStart"/>
      <w:r w:rsidRPr="00C05D36">
        <w:rPr>
          <w:rFonts w:ascii="Book Antiqua" w:hAnsi="Book Antiqua"/>
          <w:sz w:val="24"/>
          <w:szCs w:val="24"/>
        </w:rPr>
        <w:t>doi:10.62718/vmca.tech-gjtdsi</w:t>
      </w:r>
      <w:proofErr w:type="gramEnd"/>
      <w:r w:rsidRPr="00C05D36">
        <w:rPr>
          <w:rFonts w:ascii="Book Antiqua" w:hAnsi="Book Antiqua"/>
          <w:sz w:val="24"/>
          <w:szCs w:val="24"/>
        </w:rPr>
        <w:t>.6.1.SC-1125-030.</w:t>
      </w:r>
    </w:p>
    <w:sectPr w:rsidR="00BE2113" w:rsidRPr="00C05D36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28CD" w14:textId="77777777" w:rsidR="0068691D" w:rsidRDefault="0068691D" w:rsidP="00290EE2">
      <w:pPr>
        <w:spacing w:after="0" w:line="240" w:lineRule="auto"/>
      </w:pPr>
      <w:r>
        <w:separator/>
      </w:r>
    </w:p>
  </w:endnote>
  <w:endnote w:type="continuationSeparator" w:id="0">
    <w:p w14:paraId="37651211" w14:textId="77777777" w:rsidR="0068691D" w:rsidRDefault="0068691D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CD90" w14:textId="77777777" w:rsidR="0068691D" w:rsidRDefault="0068691D" w:rsidP="00290EE2">
      <w:pPr>
        <w:spacing w:after="0" w:line="240" w:lineRule="auto"/>
      </w:pPr>
      <w:r>
        <w:separator/>
      </w:r>
    </w:p>
  </w:footnote>
  <w:footnote w:type="continuationSeparator" w:id="0">
    <w:p w14:paraId="5A5DC9B7" w14:textId="77777777" w:rsidR="0068691D" w:rsidRDefault="0068691D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91AB4"/>
    <w:rsid w:val="000F5057"/>
    <w:rsid w:val="00123453"/>
    <w:rsid w:val="001469D8"/>
    <w:rsid w:val="001B077E"/>
    <w:rsid w:val="001D4039"/>
    <w:rsid w:val="001F54EA"/>
    <w:rsid w:val="00206EC6"/>
    <w:rsid w:val="00257127"/>
    <w:rsid w:val="00260A04"/>
    <w:rsid w:val="00290EE2"/>
    <w:rsid w:val="00330D2C"/>
    <w:rsid w:val="00370561"/>
    <w:rsid w:val="003970FD"/>
    <w:rsid w:val="003B3D31"/>
    <w:rsid w:val="003C42BD"/>
    <w:rsid w:val="003C72A7"/>
    <w:rsid w:val="003F04E4"/>
    <w:rsid w:val="00451A1D"/>
    <w:rsid w:val="004F42B5"/>
    <w:rsid w:val="005611F8"/>
    <w:rsid w:val="005C1604"/>
    <w:rsid w:val="005D4E9F"/>
    <w:rsid w:val="00603552"/>
    <w:rsid w:val="00623E52"/>
    <w:rsid w:val="00623E9B"/>
    <w:rsid w:val="00640E62"/>
    <w:rsid w:val="00671F20"/>
    <w:rsid w:val="0068691D"/>
    <w:rsid w:val="006E4072"/>
    <w:rsid w:val="0070684C"/>
    <w:rsid w:val="00755F49"/>
    <w:rsid w:val="00781713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C0634"/>
    <w:rsid w:val="00A949FE"/>
    <w:rsid w:val="00AB52F6"/>
    <w:rsid w:val="00AE2C6C"/>
    <w:rsid w:val="00AE540A"/>
    <w:rsid w:val="00AE75F0"/>
    <w:rsid w:val="00B52DD2"/>
    <w:rsid w:val="00B637AC"/>
    <w:rsid w:val="00BA2C61"/>
    <w:rsid w:val="00BE2113"/>
    <w:rsid w:val="00C05D36"/>
    <w:rsid w:val="00C4676A"/>
    <w:rsid w:val="00C92F19"/>
    <w:rsid w:val="00D40F41"/>
    <w:rsid w:val="00D419D7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30</cp:revision>
  <cp:lastPrinted>2026-02-21T05:03:00Z</cp:lastPrinted>
  <dcterms:created xsi:type="dcterms:W3CDTF">2025-12-03T11:08:00Z</dcterms:created>
  <dcterms:modified xsi:type="dcterms:W3CDTF">2026-07-30T14:58:00Z</dcterms:modified>
</cp:coreProperties>
</file>