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73F03" w14:textId="77777777" w:rsidR="0043389A" w:rsidRPr="003B3B32" w:rsidRDefault="0043389A" w:rsidP="0043389A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3B3B32">
        <w:rPr>
          <w:rFonts w:ascii="Arial Rounded MT Bold" w:hAnsi="Arial Rounded MT Bold"/>
          <w:b/>
          <w:bCs/>
        </w:rPr>
        <w:t xml:space="preserve">REFERENCES </w:t>
      </w:r>
    </w:p>
    <w:p w14:paraId="300908AC" w14:textId="77777777" w:rsidR="0043389A" w:rsidRPr="00A804FA" w:rsidRDefault="0043389A" w:rsidP="0043389A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59E69E4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Abrea, Liezel &amp; Vargas, Marie. (2024). Development and validation of the Filipino parentification scale for college students. </w:t>
      </w:r>
      <w:r w:rsidRPr="008D2562">
        <w:rPr>
          <w:rFonts w:ascii="Bahnschrift" w:hAnsi="Bahnschrift"/>
          <w:i/>
          <w:iCs/>
        </w:rPr>
        <w:t>Current Psychology, 43,</w:t>
      </w:r>
      <w:r w:rsidRPr="00A804FA">
        <w:rPr>
          <w:rFonts w:ascii="Bahnschrift" w:hAnsi="Bahnschrift"/>
        </w:rPr>
        <w:t xml:space="preserve"> 34091-34108. 10.1007/s12144-024-06844-2. </w:t>
      </w:r>
    </w:p>
    <w:p w14:paraId="0951425C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6B7C39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Alcantara, A. S. V., Dominguez, J., Marrero, X. F., &amp; </w:t>
      </w:r>
      <w:proofErr w:type="spellStart"/>
      <w:r w:rsidRPr="00A804FA">
        <w:rPr>
          <w:rFonts w:ascii="Bahnschrift" w:hAnsi="Bahnschrift"/>
        </w:rPr>
        <w:t>Saquilabon</w:t>
      </w:r>
      <w:proofErr w:type="spellEnd"/>
      <w:r w:rsidRPr="00A804FA">
        <w:rPr>
          <w:rFonts w:ascii="Bahnschrift" w:hAnsi="Bahnschrift"/>
        </w:rPr>
        <w:t xml:space="preserve">, J. J., (2022). A Phenomenological Study of the Experiences of Parentified Filipino Adults. </w:t>
      </w:r>
      <w:r w:rsidRPr="008D2562">
        <w:rPr>
          <w:rFonts w:ascii="Bahnschrift" w:hAnsi="Bahnschrift"/>
          <w:i/>
          <w:iCs/>
        </w:rPr>
        <w:t xml:space="preserve">In Proceedings of the International Conference on Biopsychosocial Issues. </w:t>
      </w:r>
    </w:p>
    <w:p w14:paraId="6F893E0B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F1E13B1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Alvarez, M. H. U., &amp; </w:t>
      </w:r>
      <w:proofErr w:type="spellStart"/>
      <w:r w:rsidRPr="00A804FA">
        <w:rPr>
          <w:rFonts w:ascii="Bahnschrift" w:hAnsi="Bahnschrift"/>
        </w:rPr>
        <w:t>Limbadan</w:t>
      </w:r>
      <w:proofErr w:type="spellEnd"/>
      <w:r w:rsidRPr="00A804FA">
        <w:rPr>
          <w:rFonts w:ascii="Bahnschrift" w:hAnsi="Bahnschrift"/>
        </w:rPr>
        <w:t xml:space="preserve">, N. Z. (2016). Dynamics of Scapegoating in Family Systems. </w:t>
      </w:r>
      <w:r w:rsidRPr="008D2562">
        <w:rPr>
          <w:rFonts w:ascii="Bahnschrift" w:hAnsi="Bahnschrift"/>
          <w:i/>
          <w:iCs/>
        </w:rPr>
        <w:t>Silliman Journal, 57</w:t>
      </w:r>
      <w:r w:rsidRPr="00A804FA">
        <w:rPr>
          <w:rFonts w:ascii="Bahnschrift" w:hAnsi="Bahnschrift"/>
        </w:rPr>
        <w:t>(3).</w:t>
      </w:r>
    </w:p>
    <w:p w14:paraId="3FE67C7D" w14:textId="77777777" w:rsidR="0043389A" w:rsidRPr="008D2562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z w:val="20"/>
          <w:szCs w:val="20"/>
        </w:rPr>
      </w:pPr>
    </w:p>
    <w:p w14:paraId="0842A5C0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804FA">
        <w:rPr>
          <w:rFonts w:ascii="Bahnschrift" w:hAnsi="Bahnschrift"/>
        </w:rPr>
        <w:t>Borchet</w:t>
      </w:r>
      <w:proofErr w:type="spellEnd"/>
      <w:r w:rsidRPr="00A804FA">
        <w:rPr>
          <w:rFonts w:ascii="Bahnschrift" w:hAnsi="Bahnschrift"/>
        </w:rPr>
        <w:t xml:space="preserve">, J., Lewandowska-Walter, A., &amp; </w:t>
      </w:r>
      <w:proofErr w:type="spellStart"/>
      <w:r w:rsidRPr="00A804FA">
        <w:rPr>
          <w:rFonts w:ascii="Bahnschrift" w:hAnsi="Bahnschrift"/>
        </w:rPr>
        <w:t>Rostowska</w:t>
      </w:r>
      <w:proofErr w:type="spellEnd"/>
      <w:r w:rsidRPr="00A804FA">
        <w:rPr>
          <w:rFonts w:ascii="Bahnschrift" w:hAnsi="Bahnschrift"/>
        </w:rPr>
        <w:t xml:space="preserve">, T. (2016). Parentification in late adolescence and selected features of the family system. </w:t>
      </w:r>
      <w:r w:rsidRPr="008D2562">
        <w:rPr>
          <w:rFonts w:ascii="Bahnschrift" w:hAnsi="Bahnschrift"/>
          <w:i/>
          <w:iCs/>
        </w:rPr>
        <w:t>Health Psychology Report, 4</w:t>
      </w:r>
      <w:r w:rsidRPr="00A804FA">
        <w:rPr>
          <w:rFonts w:ascii="Bahnschrift" w:hAnsi="Bahnschrift"/>
        </w:rPr>
        <w:t xml:space="preserve">(2), 116–127. https://doi.org/10.5114/hpr.2016.55921. </w:t>
      </w:r>
    </w:p>
    <w:p w14:paraId="7FDD5E29" w14:textId="77777777" w:rsidR="0043389A" w:rsidRPr="008D2562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z w:val="20"/>
          <w:szCs w:val="20"/>
        </w:rPr>
      </w:pPr>
    </w:p>
    <w:p w14:paraId="6A723990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804FA">
        <w:rPr>
          <w:rFonts w:ascii="Bahnschrift" w:hAnsi="Bahnschrift"/>
        </w:rPr>
        <w:t>Borchet</w:t>
      </w:r>
      <w:proofErr w:type="spellEnd"/>
      <w:r w:rsidRPr="00A804FA">
        <w:rPr>
          <w:rFonts w:ascii="Bahnschrift" w:hAnsi="Bahnschrift"/>
        </w:rPr>
        <w:t xml:space="preserve">, J., Lewandowska-Walter, A., &amp; </w:t>
      </w:r>
      <w:proofErr w:type="spellStart"/>
      <w:r w:rsidRPr="00A804FA">
        <w:rPr>
          <w:rFonts w:ascii="Bahnschrift" w:hAnsi="Bahnschrift"/>
        </w:rPr>
        <w:t>Rostowska</w:t>
      </w:r>
      <w:proofErr w:type="spellEnd"/>
      <w:r w:rsidRPr="00A804FA">
        <w:rPr>
          <w:rFonts w:ascii="Bahnschrift" w:hAnsi="Bahnschrift"/>
        </w:rPr>
        <w:t xml:space="preserve">, T. (2018). Performing developmental tasks in emerging adults with childhood parentification - insights from literature. </w:t>
      </w:r>
      <w:r w:rsidRPr="008D2562">
        <w:rPr>
          <w:rFonts w:ascii="Bahnschrift" w:hAnsi="Bahnschrift"/>
          <w:i/>
          <w:iCs/>
        </w:rPr>
        <w:t>Current Issues in Personality Psychology, 6</w:t>
      </w:r>
      <w:r w:rsidRPr="00A804FA">
        <w:rPr>
          <w:rFonts w:ascii="Bahnschrift" w:hAnsi="Bahnschrift"/>
        </w:rPr>
        <w:t>(3), 242–251. https://doi.org/10.5114/cipp.2018.75750</w:t>
      </w:r>
    </w:p>
    <w:p w14:paraId="3B172E17" w14:textId="77777777" w:rsidR="0043389A" w:rsidRPr="008D2562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z w:val="20"/>
          <w:szCs w:val="20"/>
        </w:rPr>
      </w:pPr>
    </w:p>
    <w:p w14:paraId="03500DF6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804FA">
        <w:rPr>
          <w:rFonts w:ascii="Bahnschrift" w:hAnsi="Bahnschrift"/>
        </w:rPr>
        <w:t>Borchet</w:t>
      </w:r>
      <w:proofErr w:type="spellEnd"/>
      <w:r w:rsidRPr="00A804FA">
        <w:rPr>
          <w:rFonts w:ascii="Bahnschrift" w:hAnsi="Bahnschrift"/>
        </w:rPr>
        <w:t xml:space="preserve">, J., Lewandowska-Walter, A., Połomski, P., Peplińska, A., &amp; Hooper, L. M. (2020). We are in this Together: Retrospective Parentification, Sibling Relationships, and Self-Esteem. </w:t>
      </w:r>
      <w:r w:rsidRPr="008D2562">
        <w:rPr>
          <w:rFonts w:ascii="Bahnschrift" w:hAnsi="Bahnschrift"/>
          <w:i/>
          <w:iCs/>
        </w:rPr>
        <w:t>Journal of Child &amp; Family Studies, 29</w:t>
      </w:r>
      <w:r w:rsidRPr="00A804FA">
        <w:rPr>
          <w:rFonts w:ascii="Bahnschrift" w:hAnsi="Bahnschrift"/>
        </w:rPr>
        <w:t>(10), 2982–2991. https://doi.org/10.1007/s10826-020-01723-3</w:t>
      </w:r>
    </w:p>
    <w:p w14:paraId="31345588" w14:textId="77777777" w:rsidR="0043389A" w:rsidRPr="008D2562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z w:val="20"/>
          <w:szCs w:val="20"/>
        </w:rPr>
      </w:pPr>
    </w:p>
    <w:p w14:paraId="3FC220F8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804FA">
        <w:rPr>
          <w:rFonts w:ascii="Bahnschrift" w:hAnsi="Bahnschrift"/>
        </w:rPr>
        <w:t>Boumans</w:t>
      </w:r>
      <w:proofErr w:type="spellEnd"/>
      <w:r w:rsidRPr="00A804FA">
        <w:rPr>
          <w:rFonts w:ascii="Bahnschrift" w:hAnsi="Bahnschrift"/>
        </w:rPr>
        <w:t>, N. P. G., &amp; Dorant, E. (2018). A cross</w:t>
      </w:r>
      <w:r w:rsidRPr="00A804FA">
        <w:rPr>
          <w:rFonts w:ascii="Cambria Math" w:hAnsi="Cambria Math" w:cs="Cambria Math"/>
        </w:rPr>
        <w:t>‐</w:t>
      </w:r>
      <w:r w:rsidRPr="00A804FA">
        <w:rPr>
          <w:rFonts w:ascii="Bahnschrift" w:hAnsi="Bahnschrift"/>
        </w:rPr>
        <w:t>sectional study on experiences of young adult carers compared to young adult noncarers: parentification, coping and resilience</w:t>
      </w:r>
      <w:r w:rsidRPr="008D2562">
        <w:rPr>
          <w:rFonts w:ascii="Bahnschrift" w:hAnsi="Bahnschrift"/>
          <w:i/>
          <w:iCs/>
        </w:rPr>
        <w:t>. Scandinavian Journal of Caring Sciences, 32</w:t>
      </w:r>
      <w:r w:rsidRPr="00A804FA">
        <w:rPr>
          <w:rFonts w:ascii="Bahnschrift" w:hAnsi="Bahnschrift"/>
        </w:rPr>
        <w:t>(4), 1409</w:t>
      </w:r>
      <w:r w:rsidRPr="00A804FA">
        <w:rPr>
          <w:rFonts w:ascii="Bahnschrift" w:hAnsi="Bahnschrift" w:cs="Bahnschrift"/>
        </w:rPr>
        <w:t>–</w:t>
      </w:r>
      <w:r w:rsidRPr="00A804FA">
        <w:rPr>
          <w:rFonts w:ascii="Bahnschrift" w:hAnsi="Bahnschrift"/>
        </w:rPr>
        <w:t>1417. https://doi.org/10.1111/scs.12586</w:t>
      </w:r>
    </w:p>
    <w:p w14:paraId="69947BF2" w14:textId="77777777" w:rsidR="00240021" w:rsidRDefault="00240021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5779D6B" w14:textId="104CB3A5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804FA">
        <w:rPr>
          <w:rFonts w:ascii="Bahnschrift" w:hAnsi="Bahnschrift"/>
        </w:rPr>
        <w:t>Brummelhuis</w:t>
      </w:r>
      <w:proofErr w:type="spellEnd"/>
      <w:r w:rsidRPr="00A804FA">
        <w:rPr>
          <w:rFonts w:ascii="Bahnschrift" w:hAnsi="Bahnschrift"/>
        </w:rPr>
        <w:t xml:space="preserve">, I. A. M., Kop, W. J., &amp; </w:t>
      </w:r>
      <w:proofErr w:type="spellStart"/>
      <w:r w:rsidRPr="00A804FA">
        <w:rPr>
          <w:rFonts w:ascii="Bahnschrift" w:hAnsi="Bahnschrift"/>
        </w:rPr>
        <w:t>Videler</w:t>
      </w:r>
      <w:proofErr w:type="spellEnd"/>
      <w:r w:rsidRPr="00A804FA">
        <w:rPr>
          <w:rFonts w:ascii="Bahnschrift" w:hAnsi="Bahnschrift"/>
        </w:rPr>
        <w:t xml:space="preserve">, A. C. (2022). Psychological and physical wellbeing in adults who grew up with a mentally ill parent: A systematic mixed-studies review. </w:t>
      </w:r>
      <w:r w:rsidRPr="008D2562">
        <w:rPr>
          <w:rFonts w:ascii="Bahnschrift" w:hAnsi="Bahnschrift"/>
          <w:i/>
          <w:iCs/>
        </w:rPr>
        <w:t>General Hospital Psychiatry, 79,</w:t>
      </w:r>
      <w:r w:rsidRPr="00A804FA">
        <w:rPr>
          <w:rFonts w:ascii="Bahnschrift" w:hAnsi="Bahnschrift"/>
        </w:rPr>
        <w:t xml:space="preserve"> 162–176. https://doi.org/10.1016/j.genhosppsych.2022.09.006</w:t>
      </w:r>
    </w:p>
    <w:p w14:paraId="28DEC4C0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2EBA0B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Burton, S., Hooper, L. M., Tomek, S., Cauley, B., Washington, A., &amp; </w:t>
      </w:r>
      <w:proofErr w:type="spellStart"/>
      <w:r w:rsidRPr="00A804FA">
        <w:rPr>
          <w:rFonts w:ascii="Bahnschrift" w:hAnsi="Bahnschrift"/>
        </w:rPr>
        <w:t>Pössel</w:t>
      </w:r>
      <w:proofErr w:type="spellEnd"/>
      <w:r w:rsidRPr="00A804FA">
        <w:rPr>
          <w:rFonts w:ascii="Bahnschrift" w:hAnsi="Bahnschrift"/>
        </w:rPr>
        <w:t xml:space="preserve">, P. (2018). The Mediating Effects of Parentification on the Relation Between Parenting Behavior and Well-Being and Depressive Symptoms in Early Adolescents. </w:t>
      </w:r>
      <w:r w:rsidRPr="008D2562">
        <w:rPr>
          <w:rFonts w:ascii="Bahnschrift" w:hAnsi="Bahnschrift"/>
          <w:i/>
          <w:iCs/>
        </w:rPr>
        <w:t>Journal of Child &amp; Family Studies, 27</w:t>
      </w:r>
      <w:r w:rsidRPr="00A804FA">
        <w:rPr>
          <w:rFonts w:ascii="Bahnschrift" w:hAnsi="Bahnschrift"/>
        </w:rPr>
        <w:t>(12), 4044–4059. https://doi.org/10.1007/s10826-018-1215-0</w:t>
      </w:r>
    </w:p>
    <w:p w14:paraId="6CA3E5A0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6AD1CB7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Chen, C. Y.-C., &amp; Panebianco, A. (2020). Physical and psychological conditions of parental chronic illness, parentification and adolescent psychological adjustment. </w:t>
      </w:r>
      <w:r w:rsidRPr="008D2562">
        <w:rPr>
          <w:rFonts w:ascii="Bahnschrift" w:hAnsi="Bahnschrift"/>
          <w:i/>
          <w:iCs/>
        </w:rPr>
        <w:t>Psychology &amp; Health, 35</w:t>
      </w:r>
      <w:r w:rsidRPr="00A804FA">
        <w:rPr>
          <w:rFonts w:ascii="Bahnschrift" w:hAnsi="Bahnschrift"/>
        </w:rPr>
        <w:t>(9), 1075–1094. https://doi.org/10.1080/08870446.2019.1699091</w:t>
      </w:r>
    </w:p>
    <w:p w14:paraId="1A338069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4D1ED26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>Cho, A., &amp; Lee, S. (2019). Exploring effects of childhood parentification on adult</w:t>
      </w:r>
      <w:r w:rsidRPr="00A804FA">
        <w:rPr>
          <w:rFonts w:ascii="Cambria Math" w:hAnsi="Cambria Math" w:cs="Cambria Math"/>
        </w:rPr>
        <w:t>‐</w:t>
      </w:r>
      <w:r w:rsidRPr="00A804FA">
        <w:rPr>
          <w:rFonts w:ascii="Bahnschrift" w:hAnsi="Bahnschrift"/>
        </w:rPr>
        <w:t xml:space="preserve">depressive symptoms in Korean college students. </w:t>
      </w:r>
      <w:r w:rsidRPr="008D2562">
        <w:rPr>
          <w:rFonts w:ascii="Bahnschrift" w:hAnsi="Bahnschrift"/>
          <w:i/>
          <w:iCs/>
        </w:rPr>
        <w:t>Journal of Clinical Psychology, 75</w:t>
      </w:r>
      <w:r w:rsidRPr="00A804FA">
        <w:rPr>
          <w:rFonts w:ascii="Bahnschrift" w:hAnsi="Bahnschrift"/>
        </w:rPr>
        <w:t>(4), 801</w:t>
      </w:r>
      <w:r w:rsidRPr="00A804FA">
        <w:rPr>
          <w:rFonts w:ascii="Bahnschrift" w:hAnsi="Bahnschrift" w:cs="Bahnschrift"/>
        </w:rPr>
        <w:t>–</w:t>
      </w:r>
      <w:r w:rsidRPr="00A804FA">
        <w:rPr>
          <w:rFonts w:ascii="Bahnschrift" w:hAnsi="Bahnschrift"/>
        </w:rPr>
        <w:t>813. https://doi.org/10.1002/jclp.22737</w:t>
      </w:r>
    </w:p>
    <w:p w14:paraId="44839CB4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81F6D53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lastRenderedPageBreak/>
        <w:t xml:space="preserve">Creswell, J. W., &amp; Creswell, J. D. (2018). </w:t>
      </w:r>
      <w:r w:rsidRPr="008D2562">
        <w:rPr>
          <w:rFonts w:ascii="Bahnschrift" w:hAnsi="Bahnschrift"/>
          <w:i/>
          <w:iCs/>
        </w:rPr>
        <w:t>Research design (5th ed.).</w:t>
      </w:r>
      <w:r w:rsidRPr="00A804FA">
        <w:rPr>
          <w:rFonts w:ascii="Bahnschrift" w:hAnsi="Bahnschrift"/>
        </w:rPr>
        <w:t xml:space="preserve"> SAGE Publications.</w:t>
      </w:r>
    </w:p>
    <w:p w14:paraId="38B1CB04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7C62555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>De la Fuente, R., Parra, Á., Sánchez-</w:t>
      </w:r>
      <w:proofErr w:type="spellStart"/>
      <w:r w:rsidRPr="00A804FA">
        <w:rPr>
          <w:rFonts w:ascii="Bahnschrift" w:hAnsi="Bahnschrift"/>
        </w:rPr>
        <w:t>Queija</w:t>
      </w:r>
      <w:proofErr w:type="spellEnd"/>
      <w:r w:rsidRPr="00A804FA">
        <w:rPr>
          <w:rFonts w:ascii="Bahnschrift" w:hAnsi="Bahnschrift"/>
        </w:rPr>
        <w:t xml:space="preserve">, I., &amp; Lizaso, I. (2020). Flourishing During Emerging Adulthood from a Gender Perspective. </w:t>
      </w:r>
      <w:r w:rsidRPr="008D2562">
        <w:rPr>
          <w:rFonts w:ascii="Bahnschrift" w:hAnsi="Bahnschrift"/>
          <w:i/>
          <w:iCs/>
        </w:rPr>
        <w:t>Journal of Happiness Studies, 21</w:t>
      </w:r>
      <w:r w:rsidRPr="00A804FA">
        <w:rPr>
          <w:rFonts w:ascii="Bahnschrift" w:hAnsi="Bahnschrift"/>
        </w:rPr>
        <w:t>(8), 2889–2908. https://doi.org/10.1007/s10902-019-00204-9</w:t>
      </w:r>
    </w:p>
    <w:p w14:paraId="2792EF4B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AF2D9AD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Dich, N., Lund, R., Hansen, Å. M., &amp; Rod, N. H. (2019). Mental and physical health effects of meaningful work and rewarding family responsibilities. </w:t>
      </w:r>
      <w:proofErr w:type="spellStart"/>
      <w:r w:rsidRPr="008D2562">
        <w:rPr>
          <w:rFonts w:ascii="Bahnschrift" w:hAnsi="Bahnschrift"/>
          <w:i/>
          <w:iCs/>
        </w:rPr>
        <w:t>PloS</w:t>
      </w:r>
      <w:proofErr w:type="spellEnd"/>
      <w:r w:rsidRPr="008D2562">
        <w:rPr>
          <w:rFonts w:ascii="Bahnschrift" w:hAnsi="Bahnschrift"/>
          <w:i/>
          <w:iCs/>
        </w:rPr>
        <w:t xml:space="preserve"> One, 14</w:t>
      </w:r>
      <w:r w:rsidRPr="00A804FA">
        <w:rPr>
          <w:rFonts w:ascii="Bahnschrift" w:hAnsi="Bahnschrift"/>
        </w:rPr>
        <w:t>(4), e0214916. https://doi.org/10.1371/journal.pone.0214916</w:t>
      </w:r>
    </w:p>
    <w:p w14:paraId="61959BFC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38E0018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Grigsby, T. J., Rogers, C. J., Albers, L. D., Benjamin, S. M., Lust, K., Eisenberg, M. E., &amp; Forster, M. (2020). Adverse Childhood Experiences and Health Indicators in a Young Adult, College Student Sample: Differences by Gender. </w:t>
      </w:r>
      <w:r w:rsidRPr="008D2562">
        <w:rPr>
          <w:rFonts w:ascii="Bahnschrift" w:hAnsi="Bahnschrift"/>
          <w:i/>
          <w:iCs/>
        </w:rPr>
        <w:t>International Journal of Behavioral Medicine, 27</w:t>
      </w:r>
      <w:r w:rsidRPr="00A804FA">
        <w:rPr>
          <w:rFonts w:ascii="Bahnschrift" w:hAnsi="Bahnschrift"/>
        </w:rPr>
        <w:t>(6), 660–667. https://doi.org/10.1007/s12529-020-09913-5</w:t>
      </w:r>
    </w:p>
    <w:p w14:paraId="39A661A0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FC06D9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804FA">
        <w:rPr>
          <w:rFonts w:ascii="Bahnschrift" w:hAnsi="Bahnschrift"/>
        </w:rPr>
        <w:t>Haxhe</w:t>
      </w:r>
      <w:proofErr w:type="spellEnd"/>
      <w:r w:rsidRPr="00A804FA">
        <w:rPr>
          <w:rFonts w:ascii="Bahnschrift" w:hAnsi="Bahnschrift"/>
        </w:rPr>
        <w:t xml:space="preserve">, S. (2016). Parentification and related Processes: distinction and implications for clinical practice. </w:t>
      </w:r>
      <w:r w:rsidRPr="008D2562">
        <w:rPr>
          <w:rFonts w:ascii="Bahnschrift" w:hAnsi="Bahnschrift"/>
          <w:i/>
          <w:iCs/>
        </w:rPr>
        <w:t>International Journal of Systemic Therapy, 27</w:t>
      </w:r>
      <w:r w:rsidRPr="00A804FA">
        <w:rPr>
          <w:rFonts w:ascii="Bahnschrift" w:hAnsi="Bahnschrift"/>
        </w:rPr>
        <w:t>(3)</w:t>
      </w:r>
      <w:r>
        <w:rPr>
          <w:rFonts w:ascii="Bahnschrift" w:hAnsi="Bahnschrift"/>
        </w:rPr>
        <w:t xml:space="preserve">. </w:t>
      </w:r>
      <w:r w:rsidRPr="00A804FA">
        <w:rPr>
          <w:rFonts w:ascii="Bahnschrift" w:hAnsi="Bahnschrift"/>
        </w:rPr>
        <w:t>https://doi.org/10.1080/08975353.2016.1199768</w:t>
      </w:r>
    </w:p>
    <w:p w14:paraId="659F96DC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6B6292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Hendricks, B. A., Vo, J. B., Dionne-Odom, J. N., &amp; </w:t>
      </w:r>
      <w:proofErr w:type="spellStart"/>
      <w:r w:rsidRPr="00A804FA">
        <w:rPr>
          <w:rFonts w:ascii="Bahnschrift" w:hAnsi="Bahnschrift"/>
        </w:rPr>
        <w:t>Bakitas</w:t>
      </w:r>
      <w:proofErr w:type="spellEnd"/>
      <w:r w:rsidRPr="00A804FA">
        <w:rPr>
          <w:rFonts w:ascii="Bahnschrift" w:hAnsi="Bahnschrift"/>
        </w:rPr>
        <w:t xml:space="preserve">, M. A. (2021). Parentification Among Young Carers: A Concept Analysis. </w:t>
      </w:r>
      <w:r w:rsidRPr="008D2562">
        <w:rPr>
          <w:rFonts w:ascii="Bahnschrift" w:hAnsi="Bahnschrift"/>
          <w:i/>
          <w:iCs/>
        </w:rPr>
        <w:t>Child &amp; Adolescent Social Work Journal, 38</w:t>
      </w:r>
      <w:r w:rsidRPr="00A804FA">
        <w:rPr>
          <w:rFonts w:ascii="Bahnschrift" w:hAnsi="Bahnschrift"/>
        </w:rPr>
        <w:t>(5), 519–531. https://doi.org/10.1007/s10560-021-00784-7</w:t>
      </w:r>
    </w:p>
    <w:p w14:paraId="50B13D0D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A7FF689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Ho, M., &amp; Schermer, J. A. (2024). Childhood neglect and loneliness: The unique roles of parental figure and child sex. </w:t>
      </w:r>
      <w:r w:rsidRPr="008D2562">
        <w:rPr>
          <w:rFonts w:ascii="Bahnschrift" w:hAnsi="Bahnschrift"/>
          <w:i/>
          <w:iCs/>
        </w:rPr>
        <w:t>Behavioral Sciences, 14</w:t>
      </w:r>
      <w:r w:rsidRPr="00A804FA">
        <w:rPr>
          <w:rFonts w:ascii="Bahnschrift" w:hAnsi="Bahnschrift"/>
        </w:rPr>
        <w:t>(6), 442. https://doi.org/10.3390/bs14060442</w:t>
      </w:r>
    </w:p>
    <w:p w14:paraId="5A21C54D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C9B0B83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Hooper, L. M., Tomek, S., Bond, J. M., &amp; Reif, M. S. (2015). Race/Ethnicity, gender, parentification, and psychological functioning. </w:t>
      </w:r>
      <w:r w:rsidRPr="008D2562">
        <w:rPr>
          <w:rFonts w:ascii="Bahnschrift" w:hAnsi="Bahnschrift"/>
          <w:i/>
          <w:iCs/>
        </w:rPr>
        <w:t>The Family Journal, 23</w:t>
      </w:r>
      <w:r w:rsidRPr="00A804FA">
        <w:rPr>
          <w:rFonts w:ascii="Bahnschrift" w:hAnsi="Bahnschrift"/>
        </w:rPr>
        <w:t>(1), 33–48. https://doi.org/10.1177/1066480714547187</w:t>
      </w:r>
    </w:p>
    <w:p w14:paraId="43159A0C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C3A90F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Jackson, E. F., Raval, V. V., Bendikas-King, E. A., Raval, P. H., &amp; Trivedi, S. S. (2016). Cultural variation in reports of subjective experience of parent-child boundary dissolution among emerging adults. </w:t>
      </w:r>
      <w:r w:rsidRPr="008D2562">
        <w:rPr>
          <w:rFonts w:ascii="Bahnschrift" w:hAnsi="Bahnschrift"/>
          <w:i/>
          <w:iCs/>
        </w:rPr>
        <w:t>Journal of Family Issues, 37</w:t>
      </w:r>
      <w:r w:rsidRPr="00A804FA">
        <w:rPr>
          <w:rFonts w:ascii="Bahnschrift" w:hAnsi="Bahnschrift"/>
        </w:rPr>
        <w:t>(5), 671–691. https:// doi.org/10.1177/0192513X15576280</w:t>
      </w:r>
    </w:p>
    <w:p w14:paraId="2285A46B" w14:textId="77777777" w:rsidR="00C9203A" w:rsidRDefault="00C9203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339711A" w14:textId="1BE45B0C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Joung, H. S., &amp; Kim, S. H. (2022). Influence of Adolescence Parentification on Adulthood Depression in Children of Women with Breast Cancer. </w:t>
      </w:r>
      <w:r w:rsidRPr="008D2562">
        <w:rPr>
          <w:rFonts w:ascii="Bahnschrift" w:hAnsi="Bahnschrift"/>
          <w:i/>
          <w:iCs/>
        </w:rPr>
        <w:t>Asian Oncology Nursing, 22</w:t>
      </w:r>
      <w:r w:rsidRPr="00A804FA">
        <w:rPr>
          <w:rFonts w:ascii="Bahnschrift" w:hAnsi="Bahnschrift"/>
        </w:rPr>
        <w:t>(4), 245. https://doi.org/10.5388/aon.2022.22.4.245</w:t>
      </w:r>
    </w:p>
    <w:p w14:paraId="6DB4C550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B028A38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>Kan, M.-Y., &amp; Zhou, M. (2022). Gender and intergenerational support in east Asian families</w:t>
      </w:r>
      <w:r w:rsidRPr="008D2562">
        <w:rPr>
          <w:rFonts w:ascii="Bahnschrift" w:hAnsi="Bahnschrift"/>
          <w:i/>
          <w:iCs/>
        </w:rPr>
        <w:t>. Chinese Sociological Review, 54</w:t>
      </w:r>
      <w:r w:rsidRPr="00A804FA">
        <w:rPr>
          <w:rFonts w:ascii="Bahnschrift" w:hAnsi="Bahnschrift"/>
        </w:rPr>
        <w:t>(4), 333–341. https://doi.org/10.1080/21620555.2022.2109143</w:t>
      </w:r>
    </w:p>
    <w:p w14:paraId="3B7D5F6F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3C2FE0A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804FA">
        <w:rPr>
          <w:rFonts w:ascii="Bahnschrift" w:hAnsi="Bahnschrift"/>
        </w:rPr>
        <w:t>Köyden</w:t>
      </w:r>
      <w:proofErr w:type="spellEnd"/>
      <w:r w:rsidRPr="00A804FA">
        <w:rPr>
          <w:rFonts w:ascii="Bahnschrift" w:hAnsi="Bahnschrift"/>
        </w:rPr>
        <w:t xml:space="preserve">, D., &amp; </w:t>
      </w:r>
      <w:proofErr w:type="spellStart"/>
      <w:r w:rsidRPr="00A804FA">
        <w:rPr>
          <w:rFonts w:ascii="Bahnschrift" w:hAnsi="Bahnschrift"/>
        </w:rPr>
        <w:t>Uluç</w:t>
      </w:r>
      <w:proofErr w:type="spellEnd"/>
      <w:r w:rsidRPr="00A804FA">
        <w:rPr>
          <w:rFonts w:ascii="Bahnschrift" w:hAnsi="Bahnschrift"/>
        </w:rPr>
        <w:t xml:space="preserve">, S. (2018). The Effect of Perceived Benefit and Gender Differences on the Relationship Between Parentification and Psychological Symptoms. </w:t>
      </w:r>
      <w:r w:rsidRPr="00E933D3">
        <w:rPr>
          <w:rFonts w:ascii="Bahnschrift" w:hAnsi="Bahnschrift"/>
          <w:i/>
          <w:iCs/>
        </w:rPr>
        <w:t xml:space="preserve">Turkish Journal of Psychology / Turk </w:t>
      </w:r>
      <w:proofErr w:type="spellStart"/>
      <w:r w:rsidRPr="00E933D3">
        <w:rPr>
          <w:rFonts w:ascii="Bahnschrift" w:hAnsi="Bahnschrift"/>
          <w:i/>
          <w:iCs/>
        </w:rPr>
        <w:t>Psikoloji</w:t>
      </w:r>
      <w:proofErr w:type="spellEnd"/>
      <w:r w:rsidRPr="00E933D3">
        <w:rPr>
          <w:rFonts w:ascii="Bahnschrift" w:hAnsi="Bahnschrift"/>
          <w:i/>
          <w:iCs/>
        </w:rPr>
        <w:t xml:space="preserve"> Dergisi, 33</w:t>
      </w:r>
      <w:r w:rsidRPr="00A804FA">
        <w:rPr>
          <w:rFonts w:ascii="Bahnschrift" w:hAnsi="Bahnschrift"/>
        </w:rPr>
        <w:t>(81), 39–40.</w:t>
      </w:r>
    </w:p>
    <w:p w14:paraId="7A98A1DE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C86B27D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lastRenderedPageBreak/>
        <w:t xml:space="preserve">Linde-Krieger, L. B., &amp; Yates, T. M. (2021). A structural equation model of the etiology and developmental consequences of parent-child role confusion. Journal of </w:t>
      </w:r>
      <w:r w:rsidRPr="00E933D3">
        <w:rPr>
          <w:rFonts w:ascii="Bahnschrift" w:hAnsi="Bahnschrift"/>
          <w:i/>
          <w:iCs/>
        </w:rPr>
        <w:t>Applied Developmental Psychology, 72,</w:t>
      </w:r>
      <w:r w:rsidRPr="00A804FA">
        <w:rPr>
          <w:rFonts w:ascii="Bahnschrift" w:hAnsi="Bahnschrift"/>
        </w:rPr>
        <w:t xml:space="preserve"> 101216.</w:t>
      </w:r>
    </w:p>
    <w:p w14:paraId="667A5487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E09A731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Macfie, J., </w:t>
      </w:r>
      <w:proofErr w:type="spellStart"/>
      <w:r w:rsidRPr="00A804FA">
        <w:rPr>
          <w:rFonts w:ascii="Bahnschrift" w:hAnsi="Bahnschrift"/>
        </w:rPr>
        <w:t>Brumariu</w:t>
      </w:r>
      <w:proofErr w:type="spellEnd"/>
      <w:r w:rsidRPr="00A804FA">
        <w:rPr>
          <w:rFonts w:ascii="Bahnschrift" w:hAnsi="Bahnschrift"/>
        </w:rPr>
        <w:t>, L. E., &amp; Lyons-Ruth, K. (2015). Parent–child role-confusion: A critical review of an emerging concept. Developmental Review, 36, 34–57. https://doi.org/10.1016/j.dr.2015.01.002</w:t>
      </w:r>
    </w:p>
    <w:p w14:paraId="535FEF12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2637183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804FA">
        <w:rPr>
          <w:rFonts w:ascii="Bahnschrift" w:hAnsi="Bahnschrift"/>
        </w:rPr>
        <w:t>Masiran</w:t>
      </w:r>
      <w:proofErr w:type="spellEnd"/>
      <w:r w:rsidRPr="00A804FA">
        <w:rPr>
          <w:rFonts w:ascii="Bahnschrift" w:hAnsi="Bahnschrift"/>
        </w:rPr>
        <w:t xml:space="preserve">, R., Ibrahim, N., Awang, H., &amp; Lim, P. Y. (2023). The positive and negative aspects of parentification: An integrated review. </w:t>
      </w:r>
      <w:r w:rsidRPr="00E933D3">
        <w:rPr>
          <w:rFonts w:ascii="Bahnschrift" w:hAnsi="Bahnschrift"/>
          <w:i/>
          <w:iCs/>
        </w:rPr>
        <w:t>Children and Youth Services Review, 144,</w:t>
      </w:r>
      <w:r w:rsidRPr="00A804FA">
        <w:rPr>
          <w:rFonts w:ascii="Bahnschrift" w:hAnsi="Bahnschrift"/>
        </w:rPr>
        <w:t xml:space="preserve"> 106709. https://doi.org/10.1016/j.childyouth.2022.106709</w:t>
      </w:r>
    </w:p>
    <w:p w14:paraId="5C067E9D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0342694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>Morris, J., Turnbull, D., Preen, D., Zajac, I., &amp; Martini, A. (2018). The psychological, social, and behavioral impact of a parent’s cancer on adolescent and young adult offspring aged 10-24</w:t>
      </w:r>
      <w:r w:rsidRPr="00A804FA">
        <w:rPr>
          <w:rFonts w:ascii="Arial" w:hAnsi="Arial" w:cs="Arial"/>
        </w:rPr>
        <w:t> </w:t>
      </w:r>
      <w:r w:rsidRPr="00A804FA">
        <w:rPr>
          <w:rFonts w:ascii="Bahnschrift" w:hAnsi="Bahnschrift"/>
        </w:rPr>
        <w:t xml:space="preserve">at time of diagnosis: A systematic review. </w:t>
      </w:r>
      <w:r w:rsidRPr="00E933D3">
        <w:rPr>
          <w:rFonts w:ascii="Bahnschrift" w:hAnsi="Bahnschrift"/>
          <w:i/>
          <w:iCs/>
        </w:rPr>
        <w:t>Journal of Adolescence, 65,</w:t>
      </w:r>
      <w:r w:rsidRPr="00A804FA">
        <w:rPr>
          <w:rFonts w:ascii="Bahnschrift" w:hAnsi="Bahnschrift"/>
        </w:rPr>
        <w:t xml:space="preserve"> 61</w:t>
      </w:r>
      <w:r w:rsidRPr="00A804FA">
        <w:rPr>
          <w:rFonts w:ascii="Bahnschrift" w:hAnsi="Bahnschrift" w:cs="Bahnschrift"/>
        </w:rPr>
        <w:t>–</w:t>
      </w:r>
      <w:r w:rsidRPr="00A804FA">
        <w:rPr>
          <w:rFonts w:ascii="Bahnschrift" w:hAnsi="Bahnschrift"/>
        </w:rPr>
        <w:t>71. https://doi.org/10.1016/j.adolescence.2018.03.001</w:t>
      </w:r>
    </w:p>
    <w:p w14:paraId="6BB8B190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780CB31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Nuttall, A. K., Speidel, R., &amp; Valentino, K. (2019). Expanding and Extending the Role Reversal Construct in Early Childhood. </w:t>
      </w:r>
      <w:r w:rsidRPr="00E933D3">
        <w:rPr>
          <w:rFonts w:ascii="Bahnschrift" w:hAnsi="Bahnschrift"/>
          <w:i/>
          <w:iCs/>
        </w:rPr>
        <w:t>Journal of Child &amp; Family Studies, 28</w:t>
      </w:r>
      <w:r w:rsidRPr="00A804FA">
        <w:rPr>
          <w:rFonts w:ascii="Bahnschrift" w:hAnsi="Bahnschrift"/>
        </w:rPr>
        <w:t>(11), 3132–3145. https://doi.org/10.1007/s10826-019-01490-w</w:t>
      </w:r>
    </w:p>
    <w:p w14:paraId="12FFCBA1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339522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804FA">
        <w:rPr>
          <w:rFonts w:ascii="Bahnschrift" w:hAnsi="Bahnschrift"/>
        </w:rPr>
        <w:t>Pabatang</w:t>
      </w:r>
      <w:proofErr w:type="spellEnd"/>
      <w:r w:rsidRPr="00A804FA">
        <w:rPr>
          <w:rFonts w:ascii="Bahnschrift" w:hAnsi="Bahnschrift"/>
        </w:rPr>
        <w:t xml:space="preserve">, L. C. I. &amp; </w:t>
      </w:r>
      <w:proofErr w:type="spellStart"/>
      <w:r w:rsidRPr="00A804FA">
        <w:rPr>
          <w:rFonts w:ascii="Bahnschrift" w:hAnsi="Bahnschrift"/>
        </w:rPr>
        <w:t>Naparan</w:t>
      </w:r>
      <w:proofErr w:type="spellEnd"/>
      <w:r w:rsidRPr="00A804FA">
        <w:rPr>
          <w:rFonts w:ascii="Bahnschrift" w:hAnsi="Bahnschrift"/>
        </w:rPr>
        <w:t xml:space="preserve">, J. </w:t>
      </w:r>
      <w:proofErr w:type="gramStart"/>
      <w:r w:rsidRPr="00A804FA">
        <w:rPr>
          <w:rFonts w:ascii="Bahnschrift" w:hAnsi="Bahnschrift"/>
        </w:rPr>
        <w:t>A.(</w:t>
      </w:r>
      <w:proofErr w:type="gramEnd"/>
      <w:r w:rsidRPr="00A804FA">
        <w:rPr>
          <w:rFonts w:ascii="Bahnschrift" w:hAnsi="Bahnschrift"/>
        </w:rPr>
        <w:t>2023</w:t>
      </w:r>
      <w:proofErr w:type="gramStart"/>
      <w:r w:rsidRPr="00A804FA">
        <w:rPr>
          <w:rFonts w:ascii="Bahnschrift" w:hAnsi="Bahnschrift"/>
        </w:rPr>
        <w:t>).Lived</w:t>
      </w:r>
      <w:proofErr w:type="gramEnd"/>
      <w:r w:rsidRPr="00A804FA">
        <w:rPr>
          <w:rFonts w:ascii="Bahnschrift" w:hAnsi="Bahnschrift"/>
        </w:rPr>
        <w:t xml:space="preserve"> experiences of a </w:t>
      </w:r>
      <w:proofErr w:type="spellStart"/>
      <w:r w:rsidRPr="00A804FA">
        <w:rPr>
          <w:rFonts w:ascii="Bahnschrift" w:hAnsi="Bahnschrift"/>
        </w:rPr>
        <w:t>tagasalo</w:t>
      </w:r>
      <w:proofErr w:type="spellEnd"/>
      <w:r w:rsidRPr="00A804FA">
        <w:rPr>
          <w:rFonts w:ascii="Bahnschrift" w:hAnsi="Bahnschrift"/>
        </w:rPr>
        <w:t xml:space="preserve"> having siblings with special needs: An educational implication. </w:t>
      </w:r>
      <w:r w:rsidRPr="00E933D3">
        <w:rPr>
          <w:rFonts w:ascii="Bahnschrift" w:hAnsi="Bahnschrift"/>
          <w:i/>
          <w:iCs/>
        </w:rPr>
        <w:t>Journal of Educational Management and Instruction, 3</w:t>
      </w:r>
      <w:r w:rsidRPr="00A804FA">
        <w:rPr>
          <w:rFonts w:ascii="Bahnschrift" w:hAnsi="Bahnschrift"/>
        </w:rPr>
        <w:t>(2),135-148.</w:t>
      </w:r>
    </w:p>
    <w:p w14:paraId="27ED3BA7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3164AB6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Perez, A. (2022). Exploring the </w:t>
      </w:r>
      <w:proofErr w:type="spellStart"/>
      <w:r w:rsidRPr="00A804FA">
        <w:rPr>
          <w:rFonts w:ascii="Bahnschrift" w:hAnsi="Bahnschrift"/>
        </w:rPr>
        <w:t>Tagasalo</w:t>
      </w:r>
      <w:proofErr w:type="spellEnd"/>
      <w:r w:rsidRPr="00A804FA">
        <w:rPr>
          <w:rFonts w:ascii="Bahnschrift" w:hAnsi="Bahnschrift"/>
        </w:rPr>
        <w:t xml:space="preserve"> Personality and Its Implication as a Localized Personality Scale. </w:t>
      </w:r>
      <w:r w:rsidRPr="00E933D3">
        <w:rPr>
          <w:rFonts w:ascii="Bahnschrift" w:hAnsi="Bahnschrift"/>
          <w:i/>
          <w:iCs/>
        </w:rPr>
        <w:t>International Journal of Entrepreneurship, Business and Creative Economy, 2</w:t>
      </w:r>
      <w:r w:rsidRPr="00A804FA">
        <w:rPr>
          <w:rFonts w:ascii="Bahnschrift" w:hAnsi="Bahnschrift"/>
        </w:rPr>
        <w:t>(1), 48–66. https://doi.org/10.31098/ijebce.v2i1.635</w:t>
      </w:r>
    </w:p>
    <w:p w14:paraId="193D082E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6F7AF1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Petrowski, C. E., &amp; Stein, C. H. (2016). Young women’s accounts of caregiving, family relationships, and personal growth when mother has mental illness. </w:t>
      </w:r>
      <w:r w:rsidRPr="00E933D3">
        <w:rPr>
          <w:rFonts w:ascii="Bahnschrift" w:hAnsi="Bahnschrift"/>
          <w:i/>
          <w:iCs/>
        </w:rPr>
        <w:t>Journal of child and family studies, 25</w:t>
      </w:r>
      <w:r w:rsidRPr="00A804FA">
        <w:rPr>
          <w:rFonts w:ascii="Bahnschrift" w:hAnsi="Bahnschrift"/>
        </w:rPr>
        <w:t>(9), 2873-2884.</w:t>
      </w:r>
    </w:p>
    <w:p w14:paraId="30CC4C2A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892AE37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>Po</w:t>
      </w:r>
      <w:r>
        <w:rPr>
          <w:rFonts w:ascii="Bahnschrift" w:hAnsi="Bahnschrift"/>
        </w:rPr>
        <w:t>l</w:t>
      </w:r>
      <w:r w:rsidRPr="00A804FA">
        <w:rPr>
          <w:rFonts w:ascii="Bahnschrift" w:hAnsi="Bahnschrift"/>
        </w:rPr>
        <w:t xml:space="preserve">omski, P., Peplińska, A., Lewandowska-Walter, A., &amp; </w:t>
      </w:r>
      <w:proofErr w:type="spellStart"/>
      <w:r w:rsidRPr="00A804FA">
        <w:rPr>
          <w:rFonts w:ascii="Bahnschrift" w:hAnsi="Bahnschrift"/>
        </w:rPr>
        <w:t>Borchet</w:t>
      </w:r>
      <w:proofErr w:type="spellEnd"/>
      <w:r w:rsidRPr="00A804FA">
        <w:rPr>
          <w:rFonts w:ascii="Bahnschrift" w:hAnsi="Bahnschrift"/>
        </w:rPr>
        <w:t xml:space="preserve">, J. (2021). Exploring Resiliency and Parentification in Polish Adolescents. </w:t>
      </w:r>
      <w:r w:rsidRPr="00E933D3">
        <w:rPr>
          <w:rFonts w:ascii="Bahnschrift" w:hAnsi="Bahnschrift"/>
          <w:i/>
          <w:iCs/>
        </w:rPr>
        <w:t>International Journal of Environmental Research and Public Health, 18</w:t>
      </w:r>
      <w:r w:rsidRPr="00A804FA">
        <w:rPr>
          <w:rFonts w:ascii="Bahnschrift" w:hAnsi="Bahnschrift"/>
        </w:rPr>
        <w:t>(21), 11454. https://doi.org/10.3390/ijerph182111454</w:t>
      </w:r>
    </w:p>
    <w:p w14:paraId="1E324E59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AF4620F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804FA">
        <w:rPr>
          <w:rFonts w:ascii="Bahnschrift" w:hAnsi="Bahnschrift"/>
        </w:rPr>
        <w:t>Rabuya</w:t>
      </w:r>
      <w:proofErr w:type="spellEnd"/>
      <w:r w:rsidRPr="00A804FA">
        <w:rPr>
          <w:rFonts w:ascii="Bahnschrift" w:hAnsi="Bahnschrift"/>
        </w:rPr>
        <w:t xml:space="preserve">, D. A., Moralde, F. E., Villacampa, A. R., </w:t>
      </w:r>
      <w:proofErr w:type="spellStart"/>
      <w:r w:rsidRPr="00A804FA">
        <w:rPr>
          <w:rFonts w:ascii="Bahnschrift" w:hAnsi="Bahnschrift"/>
        </w:rPr>
        <w:t>Sagosa</w:t>
      </w:r>
      <w:proofErr w:type="spellEnd"/>
      <w:r w:rsidRPr="00A804FA">
        <w:rPr>
          <w:rFonts w:ascii="Bahnschrift" w:hAnsi="Bahnschrift"/>
        </w:rPr>
        <w:t xml:space="preserve">, S., Fernandez, R. B., Cabrera, R. K., </w:t>
      </w:r>
      <w:proofErr w:type="spellStart"/>
      <w:r w:rsidRPr="00A804FA">
        <w:rPr>
          <w:rFonts w:ascii="Bahnschrift" w:hAnsi="Bahnschrift"/>
        </w:rPr>
        <w:t>Cagalitan</w:t>
      </w:r>
      <w:proofErr w:type="spellEnd"/>
      <w:r w:rsidRPr="00A804FA">
        <w:rPr>
          <w:rFonts w:ascii="Bahnschrift" w:hAnsi="Bahnschrift"/>
        </w:rPr>
        <w:t xml:space="preserve">, W. M., </w:t>
      </w:r>
      <w:proofErr w:type="spellStart"/>
      <w:r w:rsidRPr="00A804FA">
        <w:rPr>
          <w:rFonts w:ascii="Bahnschrift" w:hAnsi="Bahnschrift"/>
        </w:rPr>
        <w:t>Bendibel</w:t>
      </w:r>
      <w:proofErr w:type="spellEnd"/>
      <w:r w:rsidRPr="00A804FA">
        <w:rPr>
          <w:rFonts w:ascii="Bahnschrift" w:hAnsi="Bahnschrift"/>
        </w:rPr>
        <w:t xml:space="preserve">, R. M., del Socorro, C., &amp; </w:t>
      </w:r>
      <w:proofErr w:type="spellStart"/>
      <w:r w:rsidRPr="00A804FA">
        <w:rPr>
          <w:rFonts w:ascii="Bahnschrift" w:hAnsi="Bahnschrift"/>
        </w:rPr>
        <w:t>Gagani</w:t>
      </w:r>
      <w:proofErr w:type="spellEnd"/>
      <w:r w:rsidRPr="00A804FA">
        <w:rPr>
          <w:rFonts w:ascii="Bahnschrift" w:hAnsi="Bahnschrift"/>
        </w:rPr>
        <w:t xml:space="preserve">, F. S. (2023). To Paint a New Picture: Into the Lives of Eldest Siblings of Separated Families during COVID-19. International Journal of Multidisciplinary: </w:t>
      </w:r>
      <w:r w:rsidRPr="00E933D3">
        <w:rPr>
          <w:rFonts w:ascii="Bahnschrift" w:hAnsi="Bahnschrift"/>
          <w:i/>
          <w:iCs/>
        </w:rPr>
        <w:t>Applied Business &amp; Education Research, 4</w:t>
      </w:r>
      <w:r w:rsidRPr="00A804FA">
        <w:rPr>
          <w:rFonts w:ascii="Bahnschrift" w:hAnsi="Bahnschrift"/>
        </w:rPr>
        <w:t>(7), 2180–2189. https://doi.org/10.11594/ijmaber.04.07.03</w:t>
      </w:r>
    </w:p>
    <w:p w14:paraId="73E103C6" w14:textId="77777777" w:rsidR="00DA3221" w:rsidRDefault="00DA3221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C6295FD" w14:textId="4BE38E90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Raymo, J. M., Park, H., Xie, Y., &amp; Yeung, W. J. (2015). Marriage and Family in East Asia: Continuity and Change. </w:t>
      </w:r>
      <w:r w:rsidRPr="00E933D3">
        <w:rPr>
          <w:rFonts w:ascii="Bahnschrift" w:hAnsi="Bahnschrift"/>
          <w:i/>
          <w:iCs/>
        </w:rPr>
        <w:t>Annual review of sociology, 41,</w:t>
      </w:r>
      <w:r w:rsidRPr="00A804FA">
        <w:rPr>
          <w:rFonts w:ascii="Bahnschrift" w:hAnsi="Bahnschrift"/>
        </w:rPr>
        <w:t xml:space="preserve"> 471–492. https://doi.org/10.1146/annurev-soc-073014-112428</w:t>
      </w:r>
    </w:p>
    <w:p w14:paraId="4D21021F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5B38BB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lastRenderedPageBreak/>
        <w:t xml:space="preserve">Saha, A. (2016). Parentification: Boon or Bane? </w:t>
      </w:r>
      <w:r w:rsidRPr="00E933D3">
        <w:rPr>
          <w:rFonts w:ascii="Bahnschrift" w:hAnsi="Bahnschrift"/>
          <w:i/>
          <w:iCs/>
        </w:rPr>
        <w:t>Journal of Psychosocial Research, 11</w:t>
      </w:r>
      <w:r w:rsidRPr="00A804FA">
        <w:rPr>
          <w:rFonts w:ascii="Bahnschrift" w:hAnsi="Bahnschrift"/>
        </w:rPr>
        <w:t>(2), 289–301.</w:t>
      </w:r>
    </w:p>
    <w:p w14:paraId="749C0CC3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A282D6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Schorr, S., &amp; Goldner, L. (2023). “Like stepping on glass”: A theoretical model to understand the emotional experience of childhood parentification. </w:t>
      </w:r>
      <w:r w:rsidRPr="00E933D3">
        <w:rPr>
          <w:rFonts w:ascii="Bahnschrift" w:hAnsi="Bahnschrift"/>
          <w:i/>
          <w:iCs/>
        </w:rPr>
        <w:t>Family Relations, 1.</w:t>
      </w:r>
      <w:r w:rsidRPr="00A804FA">
        <w:rPr>
          <w:rFonts w:ascii="Bahnschrift" w:hAnsi="Bahnschrift"/>
        </w:rPr>
        <w:t xml:space="preserve"> https://doi.org/10.1111/fare.12833</w:t>
      </w:r>
    </w:p>
    <w:p w14:paraId="72821817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E32E15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Schwartz, S. J. (2016). Turning Point for a Turning Point: Advancing Emerging Adulthood Theory and Research. </w:t>
      </w:r>
      <w:r w:rsidRPr="00E933D3">
        <w:rPr>
          <w:rFonts w:ascii="Bahnschrift" w:hAnsi="Bahnschrift"/>
          <w:i/>
          <w:iCs/>
        </w:rPr>
        <w:t>Emerging Adulthood, 4</w:t>
      </w:r>
      <w:r w:rsidRPr="00A804FA">
        <w:rPr>
          <w:rFonts w:ascii="Bahnschrift" w:hAnsi="Bahnschrift"/>
        </w:rPr>
        <w:t>(5), 307-317. https://doi.org/10.1177/2167696815624640</w:t>
      </w:r>
    </w:p>
    <w:p w14:paraId="3D6B9BB1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440BAC0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804FA">
        <w:rPr>
          <w:rFonts w:ascii="Bahnschrift" w:hAnsi="Bahnschrift"/>
        </w:rPr>
        <w:t>Seganti</w:t>
      </w:r>
      <w:proofErr w:type="spellEnd"/>
      <w:r w:rsidRPr="00A804FA">
        <w:rPr>
          <w:rFonts w:ascii="Bahnschrift" w:hAnsi="Bahnschrift"/>
        </w:rPr>
        <w:t xml:space="preserve">, A., &amp; Verde, P. C. (2015). The Recognition of the Adaptive Function of “Role Reversal” as a Key Psychotherapeutic Tool. </w:t>
      </w:r>
      <w:r w:rsidRPr="00E933D3">
        <w:rPr>
          <w:rFonts w:ascii="Bahnschrift" w:hAnsi="Bahnschrift"/>
          <w:i/>
          <w:iCs/>
        </w:rPr>
        <w:t>Chaos &amp; Complexity Letters, 9</w:t>
      </w:r>
      <w:r w:rsidRPr="00A804FA">
        <w:rPr>
          <w:rFonts w:ascii="Bahnschrift" w:hAnsi="Bahnschrift"/>
        </w:rPr>
        <w:t>(2), 167–176.</w:t>
      </w:r>
    </w:p>
    <w:p w14:paraId="224955B5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269C131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Simão, S., Diniz, E., </w:t>
      </w:r>
      <w:proofErr w:type="spellStart"/>
      <w:r w:rsidRPr="00A804FA">
        <w:rPr>
          <w:rFonts w:ascii="Bahnschrift" w:hAnsi="Bahnschrift"/>
        </w:rPr>
        <w:t>Babore</w:t>
      </w:r>
      <w:proofErr w:type="spellEnd"/>
      <w:r w:rsidRPr="00A804FA">
        <w:rPr>
          <w:rFonts w:ascii="Bahnschrift" w:hAnsi="Bahnschrift"/>
        </w:rPr>
        <w:t>, A., &amp; Brandão, T. (2025). Perceived Parental emotional availability, emotion regulation, and Health-Related Quality of Life in Adolescents. Social Sciences, 14(8), 490. https://doi.org/10.3390/socsci14080490</w:t>
      </w:r>
    </w:p>
    <w:p w14:paraId="5E2556BB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7D2D5B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>Smith, J. A., Flowers, P., &amp; Larkin, M. (2009). Interpretative Phenomenological Analysis: Theory, Method and Research. (First ed.).</w:t>
      </w:r>
    </w:p>
    <w:p w14:paraId="3241EBB4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5FC2498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>Smith, J. A., Flowers, P., &amp; Larkin, M. (2021). Interpretative Phenomenological Analysis: Theory, Method and Research. (Second ed.).</w:t>
      </w:r>
    </w:p>
    <w:p w14:paraId="5514AAA4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4E3441A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Teng, J. C. C., Hilario, A. D. F., Sauler, L. M. A., Reyes, M. C. M. D. L., &amp; Arcinas, M. (2021). Parentification Experiences of Filipino Young Professional Daughters During the COVID-19 Pandemic. </w:t>
      </w:r>
      <w:r w:rsidRPr="00E933D3">
        <w:rPr>
          <w:rFonts w:ascii="Bahnschrift" w:hAnsi="Bahnschrift"/>
          <w:i/>
          <w:iCs/>
        </w:rPr>
        <w:t>Journal of Humanities and Social Sciences Studies, 3</w:t>
      </w:r>
      <w:r w:rsidRPr="00A804FA">
        <w:rPr>
          <w:rFonts w:ascii="Bahnschrift" w:hAnsi="Bahnschrift"/>
        </w:rPr>
        <w:t>(4), 19–32. https://doi.org/10.32996/jhsss.2021.3.4.3</w:t>
      </w:r>
    </w:p>
    <w:p w14:paraId="6DB849D9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F5F0B5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Tomeny, T., Barry, T., Fair, E., &amp; Riley, R. (2017). Parentification of Adult Siblings of Individuals with Autism Spectrum Disorder. </w:t>
      </w:r>
      <w:r w:rsidRPr="00E933D3">
        <w:rPr>
          <w:rFonts w:ascii="Bahnschrift" w:hAnsi="Bahnschrift"/>
          <w:i/>
          <w:iCs/>
        </w:rPr>
        <w:t>Journal of Child &amp; Family Studies, 26</w:t>
      </w:r>
      <w:r w:rsidRPr="00A804FA">
        <w:rPr>
          <w:rFonts w:ascii="Bahnschrift" w:hAnsi="Bahnschrift"/>
        </w:rPr>
        <w:t>(4), 1056–1067. https://doi.org/10.1007/s10826-016-0627-y</w:t>
      </w:r>
    </w:p>
    <w:p w14:paraId="632038BA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62D23C4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Van der </w:t>
      </w:r>
      <w:proofErr w:type="spellStart"/>
      <w:r w:rsidRPr="00A804FA">
        <w:rPr>
          <w:rFonts w:ascii="Bahnschrift" w:hAnsi="Bahnschrift"/>
        </w:rPr>
        <w:t>Mijl</w:t>
      </w:r>
      <w:proofErr w:type="spellEnd"/>
      <w:r w:rsidRPr="00A804FA">
        <w:rPr>
          <w:rFonts w:ascii="Bahnschrift" w:hAnsi="Bahnschrift"/>
        </w:rPr>
        <w:t xml:space="preserve">, R. C. W., &amp; </w:t>
      </w:r>
      <w:proofErr w:type="spellStart"/>
      <w:r w:rsidRPr="00A804FA">
        <w:rPr>
          <w:rFonts w:ascii="Bahnschrift" w:hAnsi="Bahnschrift"/>
        </w:rPr>
        <w:t>Vingerhoets</w:t>
      </w:r>
      <w:proofErr w:type="spellEnd"/>
      <w:r w:rsidRPr="00A804FA">
        <w:rPr>
          <w:rFonts w:ascii="Bahnschrift" w:hAnsi="Bahnschrift"/>
        </w:rPr>
        <w:t xml:space="preserve">, A. J. J. M. (2017). The Positive Effects of Parentification: An Exploratory Study among Students. </w:t>
      </w:r>
      <w:r w:rsidRPr="00E933D3">
        <w:rPr>
          <w:rFonts w:ascii="Bahnschrift" w:hAnsi="Bahnschrift"/>
          <w:i/>
          <w:iCs/>
        </w:rPr>
        <w:t xml:space="preserve">Psychological Topics / </w:t>
      </w:r>
      <w:proofErr w:type="spellStart"/>
      <w:r w:rsidRPr="00E933D3">
        <w:rPr>
          <w:rFonts w:ascii="Bahnschrift" w:hAnsi="Bahnschrift"/>
          <w:i/>
          <w:iCs/>
        </w:rPr>
        <w:t>Psihologijske</w:t>
      </w:r>
      <w:proofErr w:type="spellEnd"/>
      <w:r w:rsidRPr="00E933D3">
        <w:rPr>
          <w:rFonts w:ascii="Bahnschrift" w:hAnsi="Bahnschrift"/>
          <w:i/>
          <w:iCs/>
        </w:rPr>
        <w:t xml:space="preserve"> Teme, 26</w:t>
      </w:r>
      <w:r w:rsidRPr="00A804FA">
        <w:rPr>
          <w:rFonts w:ascii="Bahnschrift" w:hAnsi="Bahnschrift"/>
        </w:rPr>
        <w:t>(2), 417–430.</w:t>
      </w:r>
    </w:p>
    <w:p w14:paraId="6CC1FB21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8CC1487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Van Loon, L. M. A., Van de Ven, M. O. M., Van Doesum, K. T. M., Hosman, C. M. H., &amp; Witteman, C. L. M. (2017). Parentification, Stress, and Problem Behavior of Adolescents who have a Parent with Mental Health Problems. </w:t>
      </w:r>
      <w:r w:rsidRPr="00E933D3">
        <w:rPr>
          <w:rFonts w:ascii="Bahnschrift" w:hAnsi="Bahnschrift"/>
          <w:i/>
          <w:iCs/>
        </w:rPr>
        <w:t>Family Process, 56</w:t>
      </w:r>
      <w:r w:rsidRPr="00A804FA">
        <w:rPr>
          <w:rFonts w:ascii="Bahnschrift" w:hAnsi="Bahnschrift"/>
        </w:rPr>
        <w:t>(1), 141–153. https://doi.org/10.1111/famp.12165</w:t>
      </w:r>
    </w:p>
    <w:p w14:paraId="783C5C7A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B4A191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Van Parys, H., </w:t>
      </w:r>
      <w:proofErr w:type="spellStart"/>
      <w:r w:rsidRPr="00A804FA">
        <w:rPr>
          <w:rFonts w:ascii="Bahnschrift" w:hAnsi="Bahnschrift"/>
        </w:rPr>
        <w:t>Bonnewyn</w:t>
      </w:r>
      <w:proofErr w:type="spellEnd"/>
      <w:r w:rsidRPr="00A804FA">
        <w:rPr>
          <w:rFonts w:ascii="Bahnschrift" w:hAnsi="Bahnschrift"/>
        </w:rPr>
        <w:t xml:space="preserve">, A., </w:t>
      </w:r>
      <w:proofErr w:type="spellStart"/>
      <w:r w:rsidRPr="00A804FA">
        <w:rPr>
          <w:rFonts w:ascii="Bahnschrift" w:hAnsi="Bahnschrift"/>
        </w:rPr>
        <w:t>Hooghe</w:t>
      </w:r>
      <w:proofErr w:type="spellEnd"/>
      <w:r w:rsidRPr="00A804FA">
        <w:rPr>
          <w:rFonts w:ascii="Bahnschrift" w:hAnsi="Bahnschrift"/>
        </w:rPr>
        <w:t xml:space="preserve">, A., De Mol, J., &amp; Rober, P. (2015). Toward Understanding the Child’s Experience in the Process of Parentification: Young Adults’ Reflections on Growing up With a Depressed Parent. </w:t>
      </w:r>
      <w:r w:rsidRPr="00E933D3">
        <w:rPr>
          <w:rFonts w:ascii="Bahnschrift" w:hAnsi="Bahnschrift"/>
          <w:i/>
          <w:iCs/>
        </w:rPr>
        <w:t>Journal of Marital &amp; Family Therapy, 41</w:t>
      </w:r>
      <w:r w:rsidRPr="00A804FA">
        <w:rPr>
          <w:rFonts w:ascii="Bahnschrift" w:hAnsi="Bahnschrift"/>
        </w:rPr>
        <w:t>(4), 522–536. https://doi.org/10.1111/jmft.12087</w:t>
      </w:r>
    </w:p>
    <w:p w14:paraId="32A70B39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D66517D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lastRenderedPageBreak/>
        <w:t xml:space="preserve">Wang, M., Liu, S., &amp; Belsky, J. (2016). Triangulation processes experienced by children in contemporary China. </w:t>
      </w:r>
      <w:r w:rsidRPr="00E933D3">
        <w:rPr>
          <w:rFonts w:ascii="Bahnschrift" w:hAnsi="Bahnschrift"/>
          <w:i/>
          <w:iCs/>
        </w:rPr>
        <w:t>International Journal of Behavioral Development, 41</w:t>
      </w:r>
      <w:r w:rsidRPr="00A804FA">
        <w:rPr>
          <w:rFonts w:ascii="Bahnschrift" w:hAnsi="Bahnschrift"/>
        </w:rPr>
        <w:t>(6), 688-695. https://doi.org/10.1177/0165025416662345 (Original work published 2017)</w:t>
      </w:r>
    </w:p>
    <w:p w14:paraId="695102B2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3E16225" w14:textId="77777777" w:rsidR="0043389A" w:rsidRPr="00A804F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804FA">
        <w:rPr>
          <w:rFonts w:ascii="Bahnschrift" w:hAnsi="Bahnschrift"/>
        </w:rPr>
        <w:t xml:space="preserve">Yeung, N. C., &amp; Chow, T. S. (2019). Coping with my own way: Mediating roles of emotional expression and social support seeking in the associations between individual differences and posttraumatic growth. </w:t>
      </w:r>
      <w:r w:rsidRPr="00E933D3">
        <w:rPr>
          <w:rFonts w:ascii="Bahnschrift" w:hAnsi="Bahnschrift"/>
          <w:i/>
          <w:iCs/>
        </w:rPr>
        <w:t>Health Psychology Open, 6</w:t>
      </w:r>
      <w:r w:rsidRPr="00A804FA">
        <w:rPr>
          <w:rFonts w:ascii="Bahnschrift" w:hAnsi="Bahnschrift"/>
        </w:rPr>
        <w:t xml:space="preserve">(1), 2055102919846596. </w:t>
      </w:r>
      <w:r w:rsidRPr="00E933D3">
        <w:rPr>
          <w:rFonts w:ascii="Bahnschrift" w:hAnsi="Bahnschrift"/>
          <w:sz w:val="21"/>
          <w:szCs w:val="21"/>
        </w:rPr>
        <w:t>https://doi.org/10.1177/2055102919846596</w:t>
      </w:r>
    </w:p>
    <w:p w14:paraId="587F0C77" w14:textId="77777777" w:rsidR="0043389A" w:rsidRDefault="0043389A" w:rsidP="0043389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0607E5" w14:textId="1D0E2812" w:rsidR="00BE2113" w:rsidRPr="00C349FB" w:rsidRDefault="0043389A" w:rsidP="00D17FD6">
      <w:pPr>
        <w:spacing w:after="0" w:line="240" w:lineRule="auto"/>
        <w:ind w:left="720" w:hanging="720"/>
      </w:pPr>
      <w:r w:rsidRPr="00A804FA">
        <w:rPr>
          <w:rFonts w:ascii="Bahnschrift" w:hAnsi="Bahnschrift"/>
        </w:rPr>
        <w:t xml:space="preserve">Yew, W. P., Siau, C. S., &amp; Kwong, S. F. (2017). Parentification and Resilience Among Students </w:t>
      </w:r>
      <w:proofErr w:type="gramStart"/>
      <w:r w:rsidRPr="00A804FA">
        <w:rPr>
          <w:rFonts w:ascii="Bahnschrift" w:hAnsi="Bahnschrift"/>
        </w:rPr>
        <w:t>With</w:t>
      </w:r>
      <w:proofErr w:type="gramEnd"/>
      <w:r w:rsidRPr="00A804FA">
        <w:rPr>
          <w:rFonts w:ascii="Bahnschrift" w:hAnsi="Bahnschrift"/>
        </w:rPr>
        <w:t xml:space="preserve"> Clinical and Nonclinical Aspirations: A Cross-Sectional Quantitative Study. </w:t>
      </w:r>
      <w:r w:rsidRPr="00E933D3">
        <w:rPr>
          <w:rFonts w:ascii="Bahnschrift" w:hAnsi="Bahnschrift"/>
          <w:i/>
          <w:iCs/>
        </w:rPr>
        <w:t>Journal of Multicultural Counseling &amp; Development, 45</w:t>
      </w:r>
      <w:r w:rsidRPr="00A804FA">
        <w:rPr>
          <w:rFonts w:ascii="Bahnschrift" w:hAnsi="Bahnschrift"/>
        </w:rPr>
        <w:t>(1), 66–75. https://doi.org/10.1002/jmcd.12063</w:t>
      </w:r>
    </w:p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73ACFE" w14:textId="77777777" w:rsidR="00223EB3" w:rsidRDefault="00223EB3" w:rsidP="00290EE2">
      <w:pPr>
        <w:spacing w:after="0" w:line="240" w:lineRule="auto"/>
      </w:pPr>
      <w:r>
        <w:separator/>
      </w:r>
    </w:p>
  </w:endnote>
  <w:endnote w:type="continuationSeparator" w:id="0">
    <w:p w14:paraId="4BB51A34" w14:textId="77777777" w:rsidR="00223EB3" w:rsidRDefault="00223EB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0AFAFC" w14:textId="77777777" w:rsidR="00223EB3" w:rsidRDefault="00223EB3" w:rsidP="00290EE2">
      <w:pPr>
        <w:spacing w:after="0" w:line="240" w:lineRule="auto"/>
      </w:pPr>
      <w:r>
        <w:separator/>
      </w:r>
    </w:p>
  </w:footnote>
  <w:footnote w:type="continuationSeparator" w:id="0">
    <w:p w14:paraId="235CAFEC" w14:textId="77777777" w:rsidR="00223EB3" w:rsidRDefault="00223EB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23EB3"/>
    <w:rsid w:val="00240021"/>
    <w:rsid w:val="00260A04"/>
    <w:rsid w:val="00290EE2"/>
    <w:rsid w:val="00330D2C"/>
    <w:rsid w:val="00370561"/>
    <w:rsid w:val="003970FD"/>
    <w:rsid w:val="003F04E4"/>
    <w:rsid w:val="004241DB"/>
    <w:rsid w:val="0043389A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25833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C9203A"/>
    <w:rsid w:val="00D17FD6"/>
    <w:rsid w:val="00D3362E"/>
    <w:rsid w:val="00D40F41"/>
    <w:rsid w:val="00D4758B"/>
    <w:rsid w:val="00D56D5A"/>
    <w:rsid w:val="00DA3221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5</Pages>
  <Words>1482</Words>
  <Characters>9847</Characters>
  <Application>Microsoft Office Word</Application>
  <DocSecurity>0</DocSecurity>
  <Lines>205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28</cp:revision>
  <cp:lastPrinted>2026-02-21T05:03:00Z</cp:lastPrinted>
  <dcterms:created xsi:type="dcterms:W3CDTF">2025-12-03T11:08:00Z</dcterms:created>
  <dcterms:modified xsi:type="dcterms:W3CDTF">2026-03-06T14:11:00Z</dcterms:modified>
</cp:coreProperties>
</file>