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AFAC3" w14:textId="77777777" w:rsidR="00F652A4" w:rsidRPr="007745C1" w:rsidRDefault="00F652A4" w:rsidP="00F652A4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745C1">
        <w:rPr>
          <w:rFonts w:ascii="Arial Rounded MT Bold" w:hAnsi="Arial Rounded MT Bold"/>
          <w:b/>
          <w:bCs/>
        </w:rPr>
        <w:t>REFERENCES</w:t>
      </w:r>
    </w:p>
    <w:p w14:paraId="6AE3098B" w14:textId="77777777" w:rsidR="00F652A4" w:rsidRPr="007745C1" w:rsidRDefault="00F652A4" w:rsidP="00F652A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2F1F955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Abbruzzese, L., Magnani, N., Robertson, I. H., &amp; Mancuso, M. (2019). Age and gender differences in emotion recognition. </w:t>
      </w:r>
      <w:r w:rsidRPr="00203D6E">
        <w:rPr>
          <w:rFonts w:ascii="Bahnschrift" w:hAnsi="Bahnschrift"/>
          <w:i/>
          <w:iCs/>
          <w:lang w:val="en-US"/>
        </w:rPr>
        <w:t>Frontiers in Psychology, 10.</w:t>
      </w:r>
      <w:r w:rsidRPr="00A25255">
        <w:rPr>
          <w:rFonts w:ascii="Bahnschrift" w:hAnsi="Bahnschrift"/>
          <w:lang w:val="en-US"/>
        </w:rPr>
        <w:t xml:space="preserve"> https://doi.org/10.3389/fpsyg.2019.02371  </w:t>
      </w:r>
    </w:p>
    <w:p w14:paraId="37F6F1A5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17A11086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Abramson, L. Y., Seligman, M. E., &amp; Teasdale, J. D. (1978). Learned helplessness in humans: critique and reformulation. </w:t>
      </w:r>
      <w:r w:rsidRPr="00203D6E">
        <w:rPr>
          <w:rFonts w:ascii="Bahnschrift" w:hAnsi="Bahnschrift"/>
          <w:i/>
          <w:iCs/>
          <w:lang w:val="en-US"/>
        </w:rPr>
        <w:t>Journal of abnormal psychology, 87</w:t>
      </w:r>
      <w:r w:rsidRPr="00A25255">
        <w:rPr>
          <w:rFonts w:ascii="Bahnschrift" w:hAnsi="Bahnschrift"/>
          <w:lang w:val="en-US"/>
        </w:rPr>
        <w:t xml:space="preserve"> (1), 49. https://ppc.sas.upenn.edu/sites/default/files/lhreformulation.pdf </w:t>
      </w:r>
    </w:p>
    <w:p w14:paraId="1903A665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3C132FA2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Ahmadi, F., Zandi, S., &amp; Poblete, M.-L. (2024). Religion, culture, and cancer: Insights from a qualitative study on coping experiences of Filipino patients. </w:t>
      </w:r>
      <w:r w:rsidRPr="00203D6E">
        <w:rPr>
          <w:rFonts w:ascii="Bahnschrift" w:hAnsi="Bahnschrift"/>
          <w:i/>
          <w:iCs/>
          <w:lang w:val="en-US"/>
        </w:rPr>
        <w:t>Frontiers in Psychology, 15,</w:t>
      </w:r>
      <w:r w:rsidRPr="00A25255">
        <w:rPr>
          <w:rFonts w:ascii="Bahnschrift" w:hAnsi="Bahnschrift"/>
          <w:lang w:val="en-US"/>
        </w:rPr>
        <w:t xml:space="preserve"> 1457027. https://doi.org/10.3389/fpsyg.2024.1457027  </w:t>
      </w:r>
    </w:p>
    <w:p w14:paraId="47172382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5DB9FAE8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Altamura, M., Iuso, S., D’Andrea, G., D’Urso, F., Piccininni, C., Angelini, E., Sessa, F., </w:t>
      </w:r>
      <w:proofErr w:type="spellStart"/>
      <w:r w:rsidRPr="00A25255">
        <w:rPr>
          <w:rFonts w:ascii="Bahnschrift" w:hAnsi="Bahnschrift"/>
          <w:lang w:val="en-US"/>
        </w:rPr>
        <w:t>Margaglione</w:t>
      </w:r>
      <w:proofErr w:type="spellEnd"/>
      <w:r w:rsidRPr="00A25255">
        <w:rPr>
          <w:rFonts w:ascii="Bahnschrift" w:hAnsi="Bahnschrift"/>
          <w:lang w:val="en-US"/>
        </w:rPr>
        <w:t xml:space="preserve">, M., </w:t>
      </w:r>
      <w:proofErr w:type="spellStart"/>
      <w:r w:rsidRPr="00A25255">
        <w:rPr>
          <w:rFonts w:ascii="Bahnschrift" w:hAnsi="Bahnschrift"/>
          <w:lang w:val="en-US"/>
        </w:rPr>
        <w:t>Padulo</w:t>
      </w:r>
      <w:proofErr w:type="spellEnd"/>
      <w:r w:rsidRPr="00A25255">
        <w:rPr>
          <w:rFonts w:ascii="Bahnschrift" w:hAnsi="Bahnschrift"/>
          <w:lang w:val="en-US"/>
        </w:rPr>
        <w:t xml:space="preserve">, C., Fairfield, B., Petito, A., &amp; Bellomo, A. (2019). Maladaptive coping strategies and neuroticism mediate the relationship between 5HTT-LPR polymorphisms and symptoms of anxiety in elite athletes. </w:t>
      </w:r>
      <w:r w:rsidRPr="00203D6E">
        <w:rPr>
          <w:rFonts w:ascii="Bahnschrift" w:hAnsi="Bahnschrift"/>
          <w:i/>
          <w:iCs/>
          <w:lang w:val="en-US"/>
        </w:rPr>
        <w:t>Clinical Neuropsychiatry, 16</w:t>
      </w:r>
      <w:r w:rsidRPr="00A25255">
        <w:rPr>
          <w:rFonts w:ascii="Bahnschrift" w:hAnsi="Bahnschrift"/>
          <w:lang w:val="en-US"/>
        </w:rPr>
        <w:t xml:space="preserve">(1), 62–71. https://pmc.ncbi.nlm.nih.gov/articles/PMC8650181/ </w:t>
      </w:r>
    </w:p>
    <w:p w14:paraId="42DB7777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7882DA42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American Psychology Association. (2024, July 29). </w:t>
      </w:r>
      <w:r w:rsidRPr="00203D6E">
        <w:rPr>
          <w:rFonts w:ascii="Bahnschrift" w:hAnsi="Bahnschrift"/>
          <w:i/>
          <w:iCs/>
          <w:lang w:val="en-US"/>
        </w:rPr>
        <w:t>Informed consent guidance and templates for psychologists.</w:t>
      </w:r>
      <w:r w:rsidRPr="00A25255">
        <w:rPr>
          <w:rFonts w:ascii="Bahnschrift" w:hAnsi="Bahnschrift"/>
          <w:lang w:val="en-US"/>
        </w:rPr>
        <w:t xml:space="preserve"> https://www.apaservices.org/practice/business/management/informed-consent </w:t>
      </w:r>
    </w:p>
    <w:p w14:paraId="4EFC0180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34D25827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Boddez, Y., Van Dessel, P., &amp; De </w:t>
      </w:r>
      <w:proofErr w:type="spellStart"/>
      <w:r w:rsidRPr="00A25255">
        <w:rPr>
          <w:rFonts w:ascii="Bahnschrift" w:hAnsi="Bahnschrift"/>
          <w:lang w:val="en-US"/>
        </w:rPr>
        <w:t>Houwer</w:t>
      </w:r>
      <w:proofErr w:type="spellEnd"/>
      <w:r w:rsidRPr="00A25255">
        <w:rPr>
          <w:rFonts w:ascii="Bahnschrift" w:hAnsi="Bahnschrift"/>
          <w:lang w:val="en-US"/>
        </w:rPr>
        <w:t xml:space="preserve">, J. (2022). Learned helplessness and its relevance for psychological suffering: a new perspective illustrated with attachment problems, burn-out, and fatigue complaints. </w:t>
      </w:r>
      <w:r w:rsidRPr="00203D6E">
        <w:rPr>
          <w:rFonts w:ascii="Bahnschrift" w:hAnsi="Bahnschrift"/>
          <w:i/>
          <w:iCs/>
          <w:lang w:val="en-US"/>
        </w:rPr>
        <w:t>Cognition &amp; emotion, 36</w:t>
      </w:r>
      <w:r w:rsidRPr="00A25255">
        <w:rPr>
          <w:rFonts w:ascii="Bahnschrift" w:hAnsi="Bahnschrift"/>
          <w:lang w:val="en-US"/>
        </w:rPr>
        <w:t xml:space="preserve">(6), 1027–1036. https://doi.org/10.1080/02699931.2022.2118239 </w:t>
      </w:r>
    </w:p>
    <w:p w14:paraId="048CA30B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22578C6E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D50769">
        <w:rPr>
          <w:rFonts w:ascii="Bahnschrift" w:hAnsi="Bahnschrift"/>
          <w:lang w:val="en-US"/>
        </w:rPr>
        <w:t xml:space="preserve">Bogdan, E., Krueger, R., Wright, J., Woods, K., &amp; Cottar, S. (2024). Disaster awareness and preparedness among older adults in Canada regarding floods, wildfires, and earthquakes. </w:t>
      </w:r>
      <w:r w:rsidRPr="00D50769">
        <w:rPr>
          <w:rFonts w:ascii="Bahnschrift" w:hAnsi="Bahnschrift"/>
          <w:i/>
          <w:iCs/>
          <w:lang w:val="en-US"/>
        </w:rPr>
        <w:t>International Journal of Disaster Risk Science, 15</w:t>
      </w:r>
      <w:r w:rsidRPr="00D50769">
        <w:rPr>
          <w:rFonts w:ascii="Bahnschrift" w:hAnsi="Bahnschrift"/>
          <w:lang w:val="en-US"/>
        </w:rPr>
        <w:t>(2), 255–268. https://doi.org/10.1007/s13753-024-00555-9</w:t>
      </w:r>
    </w:p>
    <w:p w14:paraId="13B30A9E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56AAFAC8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Cho, M. H., &amp; Choi, K.-H. (2024). The mediating effect of problem-focused coping on the relationship between emotional clarity and mental health among older adults. </w:t>
      </w:r>
      <w:r w:rsidRPr="00203D6E">
        <w:rPr>
          <w:rFonts w:ascii="Bahnschrift" w:hAnsi="Bahnschrift"/>
          <w:i/>
          <w:iCs/>
          <w:lang w:val="en-US"/>
        </w:rPr>
        <w:t>Frontiers in Behavioral Neuroscience, 18.</w:t>
      </w:r>
      <w:r w:rsidRPr="00A25255">
        <w:rPr>
          <w:rFonts w:ascii="Bahnschrift" w:hAnsi="Bahnschrift"/>
          <w:lang w:val="en-US"/>
        </w:rPr>
        <w:t xml:space="preserve"> https://doi.org/10.3389/fnbeh.2024.1465254 </w:t>
      </w:r>
    </w:p>
    <w:p w14:paraId="7863AB03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22A4828F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A25255">
        <w:rPr>
          <w:rFonts w:ascii="Bahnschrift" w:hAnsi="Bahnschrift"/>
          <w:lang w:val="en-US"/>
        </w:rPr>
        <w:t>Chompunud</w:t>
      </w:r>
      <w:proofErr w:type="spellEnd"/>
      <w:r w:rsidRPr="00A25255">
        <w:rPr>
          <w:rFonts w:ascii="Bahnschrift" w:hAnsi="Bahnschrift"/>
          <w:lang w:val="en-US"/>
        </w:rPr>
        <w:t xml:space="preserve">, S., &amp; </w:t>
      </w:r>
      <w:proofErr w:type="spellStart"/>
      <w:r w:rsidRPr="00A25255">
        <w:rPr>
          <w:rFonts w:ascii="Bahnschrift" w:hAnsi="Bahnschrift"/>
          <w:lang w:val="en-US"/>
        </w:rPr>
        <w:t>Inkaew</w:t>
      </w:r>
      <w:proofErr w:type="spellEnd"/>
      <w:r w:rsidRPr="00A25255">
        <w:rPr>
          <w:rFonts w:ascii="Bahnschrift" w:hAnsi="Bahnschrift"/>
          <w:lang w:val="en-US"/>
        </w:rPr>
        <w:t xml:space="preserve">, W. (2018). Health effect on and adaptation of the elderly affected by floods. </w:t>
      </w:r>
      <w:r w:rsidRPr="00203D6E">
        <w:rPr>
          <w:rFonts w:ascii="Bahnschrift" w:hAnsi="Bahnschrift"/>
          <w:i/>
          <w:iCs/>
          <w:lang w:val="en-US"/>
        </w:rPr>
        <w:t>Health Emergency and Disaster Nursing, 6</w:t>
      </w:r>
      <w:r w:rsidRPr="00A25255">
        <w:rPr>
          <w:rFonts w:ascii="Bahnschrift" w:hAnsi="Bahnschrift"/>
          <w:lang w:val="en-US"/>
        </w:rPr>
        <w:t xml:space="preserve">(1), 2–8. https://doi.org/10.24298/hedn.2016-0010  </w:t>
      </w:r>
    </w:p>
    <w:p w14:paraId="1C317427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3041CB98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Crosby, J. (2022, December 1). </w:t>
      </w:r>
      <w:r w:rsidRPr="00203D6E">
        <w:rPr>
          <w:rFonts w:ascii="Bahnschrift" w:hAnsi="Bahnschrift"/>
          <w:i/>
          <w:iCs/>
          <w:lang w:val="en-US"/>
        </w:rPr>
        <w:t>Healthy coping mechanisms and strategies: Behaviors that can set you up for success.</w:t>
      </w:r>
      <w:r w:rsidRPr="00A25255">
        <w:rPr>
          <w:rFonts w:ascii="Bahnschrift" w:hAnsi="Bahnschrift"/>
          <w:lang w:val="en-US"/>
        </w:rPr>
        <w:t xml:space="preserve"> </w:t>
      </w:r>
      <w:proofErr w:type="spellStart"/>
      <w:r w:rsidRPr="00A25255">
        <w:rPr>
          <w:rFonts w:ascii="Bahnschrift" w:hAnsi="Bahnschrift"/>
          <w:lang w:val="en-US"/>
        </w:rPr>
        <w:t>Thriveworks</w:t>
      </w:r>
      <w:proofErr w:type="spellEnd"/>
      <w:r>
        <w:rPr>
          <w:rFonts w:ascii="Bahnschrift" w:hAnsi="Bahnschrift"/>
          <w:lang w:val="en-US"/>
        </w:rPr>
        <w:t xml:space="preserve">. </w:t>
      </w:r>
      <w:r w:rsidRPr="00A25255">
        <w:rPr>
          <w:rFonts w:ascii="Bahnschrift" w:hAnsi="Bahnschrift"/>
          <w:lang w:val="en-US"/>
        </w:rPr>
        <w:t xml:space="preserve">https://thriveworks.com/help-with/coping-skills/coping-mechanisms/  </w:t>
      </w:r>
    </w:p>
    <w:p w14:paraId="672C4E5F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29C78FA5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A25255">
        <w:rPr>
          <w:rFonts w:ascii="Bahnschrift" w:hAnsi="Bahnschrift"/>
          <w:lang w:val="en-US"/>
        </w:rPr>
        <w:t>Dalyanto</w:t>
      </w:r>
      <w:proofErr w:type="spellEnd"/>
      <w:r w:rsidRPr="00A25255">
        <w:rPr>
          <w:rFonts w:ascii="Bahnschrift" w:hAnsi="Bahnschrift"/>
          <w:lang w:val="en-US"/>
        </w:rPr>
        <w:t xml:space="preserve">, A., </w:t>
      </w:r>
      <w:proofErr w:type="spellStart"/>
      <w:r w:rsidRPr="00A25255">
        <w:rPr>
          <w:rFonts w:ascii="Bahnschrift" w:hAnsi="Bahnschrift"/>
          <w:lang w:val="en-US"/>
        </w:rPr>
        <w:t>Sajidan</w:t>
      </w:r>
      <w:proofErr w:type="spellEnd"/>
      <w:r w:rsidRPr="00A25255">
        <w:rPr>
          <w:rFonts w:ascii="Bahnschrift" w:hAnsi="Bahnschrift"/>
          <w:lang w:val="en-US"/>
        </w:rPr>
        <w:t xml:space="preserve">, Mr., </w:t>
      </w:r>
      <w:proofErr w:type="spellStart"/>
      <w:r w:rsidRPr="00A25255">
        <w:rPr>
          <w:rFonts w:ascii="Bahnschrift" w:hAnsi="Bahnschrift"/>
          <w:lang w:val="en-US"/>
        </w:rPr>
        <w:t>Siswandari</w:t>
      </w:r>
      <w:proofErr w:type="spellEnd"/>
      <w:r w:rsidRPr="00A25255">
        <w:rPr>
          <w:rFonts w:ascii="Bahnschrift" w:hAnsi="Bahnschrift"/>
          <w:lang w:val="en-US"/>
        </w:rPr>
        <w:t xml:space="preserve">, &amp; Sukarmin, S. (2021, March 1). Developing instrument to measure entrepreneur skills of vocational school students based on sustainable </w:t>
      </w:r>
      <w:r w:rsidRPr="00A25255">
        <w:rPr>
          <w:rFonts w:ascii="Bahnschrift" w:hAnsi="Bahnschrift"/>
          <w:lang w:val="en-US"/>
        </w:rPr>
        <w:lastRenderedPageBreak/>
        <w:t xml:space="preserve">development. </w:t>
      </w:r>
      <w:r w:rsidRPr="00203D6E">
        <w:rPr>
          <w:rFonts w:ascii="Bahnschrift" w:hAnsi="Bahnschrift"/>
          <w:i/>
          <w:iCs/>
          <w:lang w:val="en-US"/>
        </w:rPr>
        <w:t>Journal of Physics Conference Series, 1842</w:t>
      </w:r>
      <w:r w:rsidRPr="00A25255">
        <w:rPr>
          <w:rFonts w:ascii="Bahnschrift" w:hAnsi="Bahnschrift"/>
          <w:lang w:val="en-US"/>
        </w:rPr>
        <w:t xml:space="preserve">(1):012025. http://dx.doi.org/10.1088/1742-6596/1842/1/012025 </w:t>
      </w:r>
    </w:p>
    <w:p w14:paraId="67DE6D74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5B19E40A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Delizo, M. (2024, November 9). </w:t>
      </w:r>
      <w:r w:rsidRPr="00203D6E">
        <w:rPr>
          <w:rFonts w:ascii="Bahnschrift" w:hAnsi="Bahnschrift"/>
          <w:i/>
          <w:iCs/>
          <w:lang w:val="en-US"/>
        </w:rPr>
        <w:t>2 dead in Cavite as ‘Kristine’ causes widespread flooding | ABS-CBN News. ABS-CBN.</w:t>
      </w:r>
      <w:r w:rsidRPr="00A25255">
        <w:rPr>
          <w:rFonts w:ascii="Bahnschrift" w:hAnsi="Bahnschrift"/>
          <w:lang w:val="en-US"/>
        </w:rPr>
        <w:t xml:space="preserve"> https://www.abs-cbn.com/regions/2024/10/25/2-dead-in-cavite-as-kristine-causes-widespread-flooding-2314  </w:t>
      </w:r>
    </w:p>
    <w:p w14:paraId="0B4E38DD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52E838F8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A25255">
        <w:rPr>
          <w:rFonts w:ascii="Bahnschrift" w:hAnsi="Bahnschrift"/>
          <w:lang w:val="en-US"/>
        </w:rPr>
        <w:t>Deña</w:t>
      </w:r>
      <w:proofErr w:type="spellEnd"/>
      <w:r w:rsidRPr="00A25255">
        <w:rPr>
          <w:rFonts w:ascii="Bahnschrift" w:hAnsi="Bahnschrift"/>
          <w:lang w:val="en-US"/>
        </w:rPr>
        <w:t xml:space="preserve">, C. (2024, July 24). </w:t>
      </w:r>
      <w:r w:rsidRPr="00203D6E">
        <w:rPr>
          <w:rFonts w:ascii="Bahnschrift" w:hAnsi="Bahnschrift"/>
          <w:i/>
          <w:iCs/>
          <w:lang w:val="en-US"/>
        </w:rPr>
        <w:t xml:space="preserve">#CarinaPH: Almost 6,000 </w:t>
      </w:r>
      <w:proofErr w:type="spellStart"/>
      <w:r w:rsidRPr="00203D6E">
        <w:rPr>
          <w:rFonts w:ascii="Bahnschrift" w:hAnsi="Bahnschrift"/>
          <w:i/>
          <w:iCs/>
          <w:lang w:val="en-US"/>
        </w:rPr>
        <w:t>Caviteños</w:t>
      </w:r>
      <w:proofErr w:type="spellEnd"/>
      <w:r w:rsidRPr="00203D6E">
        <w:rPr>
          <w:rFonts w:ascii="Bahnschrift" w:hAnsi="Bahnschrift"/>
          <w:i/>
          <w:iCs/>
          <w:lang w:val="en-US"/>
        </w:rPr>
        <w:t xml:space="preserve"> displaced by floods.</w:t>
      </w:r>
      <w:r w:rsidRPr="00A25255">
        <w:rPr>
          <w:rFonts w:ascii="Bahnschrift" w:hAnsi="Bahnschrift"/>
          <w:lang w:val="en-US"/>
        </w:rPr>
        <w:t xml:space="preserve"> Manila Bulletin. https://mb.com.ph/2024/7/24/article-2553 </w:t>
      </w:r>
    </w:p>
    <w:p w14:paraId="31DE7542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3E4545C9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Dizon, J. C. R., Luyun, R. A., Jr., </w:t>
      </w:r>
      <w:proofErr w:type="spellStart"/>
      <w:r w:rsidRPr="00A25255">
        <w:rPr>
          <w:rFonts w:ascii="Bahnschrift" w:hAnsi="Bahnschrift"/>
          <w:lang w:val="en-US"/>
        </w:rPr>
        <w:t>Lampayan</w:t>
      </w:r>
      <w:proofErr w:type="spellEnd"/>
      <w:r w:rsidRPr="00A25255">
        <w:rPr>
          <w:rFonts w:ascii="Bahnschrift" w:hAnsi="Bahnschrift"/>
          <w:lang w:val="en-US"/>
        </w:rPr>
        <w:t xml:space="preserve">, R., &amp; Dorado, M. A. (2023). </w:t>
      </w:r>
      <w:r w:rsidRPr="00203D6E">
        <w:rPr>
          <w:rFonts w:ascii="Bahnschrift" w:hAnsi="Bahnschrift"/>
          <w:i/>
          <w:iCs/>
          <w:lang w:val="en-US"/>
        </w:rPr>
        <w:t>Flood modeling of Imus River Basin, Cavite, Philippines at different climate and land cover change scenarios.</w:t>
      </w:r>
      <w:r w:rsidRPr="00A25255">
        <w:rPr>
          <w:rFonts w:ascii="Bahnschrift" w:hAnsi="Bahnschrift"/>
          <w:lang w:val="en-US"/>
        </w:rPr>
        <w:t xml:space="preserve"> Research Square. https://doi.org/10.21203/rs.3.rs-2584352/v1 </w:t>
      </w:r>
    </w:p>
    <w:p w14:paraId="0292FD93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5C16A3CD" w14:textId="77777777" w:rsidR="00F652A4" w:rsidRPr="00203D6E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Dohmen, M., Braat-Eggen, E., Kemperman, A., &amp; </w:t>
      </w:r>
      <w:proofErr w:type="spellStart"/>
      <w:r w:rsidRPr="00A25255">
        <w:rPr>
          <w:rFonts w:ascii="Bahnschrift" w:hAnsi="Bahnschrift"/>
          <w:lang w:val="en-US"/>
        </w:rPr>
        <w:t>Hornikx</w:t>
      </w:r>
      <w:proofErr w:type="spellEnd"/>
      <w:r w:rsidRPr="00A25255">
        <w:rPr>
          <w:rFonts w:ascii="Bahnschrift" w:hAnsi="Bahnschrift"/>
          <w:lang w:val="en-US"/>
        </w:rPr>
        <w:t xml:space="preserve">, M. (2022). The effects of noise on cognitive performance and helplessness in childhood: A review. </w:t>
      </w:r>
      <w:r w:rsidRPr="00203D6E">
        <w:rPr>
          <w:rFonts w:ascii="Bahnschrift" w:hAnsi="Bahnschrift"/>
          <w:i/>
          <w:iCs/>
          <w:lang w:val="en-US"/>
        </w:rPr>
        <w:t>Int. J. Environ. Res. Public Health 2023, 20</w:t>
      </w:r>
      <w:r w:rsidRPr="00203D6E">
        <w:rPr>
          <w:rFonts w:ascii="Bahnschrift" w:hAnsi="Bahnschrift"/>
          <w:lang w:val="en-US"/>
        </w:rPr>
        <w:t xml:space="preserve">(1), 288; https://doi.org/10.3390/ijerph20010288  </w:t>
      </w:r>
    </w:p>
    <w:p w14:paraId="6B96E08A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163102A6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Fotini, D., &amp; Sotiris, Z. (2024). Older adults surviving natural disasters and aging in place: a harsh toll and the possibility of a path from trauma to resiliency. </w:t>
      </w:r>
      <w:r w:rsidRPr="00203D6E">
        <w:rPr>
          <w:rFonts w:ascii="Bahnschrift" w:hAnsi="Bahnschrift"/>
          <w:i/>
          <w:iCs/>
          <w:lang w:val="en-US"/>
        </w:rPr>
        <w:t>Journal of Geriatric Medicine and Gerontology, 10</w:t>
      </w:r>
      <w:r w:rsidRPr="00A25255">
        <w:rPr>
          <w:rFonts w:ascii="Bahnschrift" w:hAnsi="Bahnschrift"/>
          <w:lang w:val="en-US"/>
        </w:rPr>
        <w:t xml:space="preserve">(1). https://doi.org/10.23937/2469-5858/1510154 </w:t>
      </w:r>
    </w:p>
    <w:p w14:paraId="713F5F29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2732A554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Fuller, H., &amp; Hoseth-Zosel, A. (2020). Lessons in Resilience: Initial Coping Among Older Adults During the COVID-19 Pandemic. </w:t>
      </w:r>
      <w:r w:rsidRPr="00203D6E">
        <w:rPr>
          <w:rFonts w:ascii="Bahnschrift" w:hAnsi="Bahnschrift"/>
          <w:i/>
          <w:iCs/>
          <w:lang w:val="en-US"/>
        </w:rPr>
        <w:t>The Gerontologist, 61</w:t>
      </w:r>
      <w:r w:rsidRPr="00A25255">
        <w:rPr>
          <w:rFonts w:ascii="Bahnschrift" w:hAnsi="Bahnschrift"/>
          <w:lang w:val="en-US"/>
        </w:rPr>
        <w:t xml:space="preserve">(1), 114–125. https://doi.org/https://doi.org/10.1093/geront/gnaa170  </w:t>
      </w:r>
    </w:p>
    <w:p w14:paraId="5CFD3DB0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7A346F49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Givon, E., Berkovich, R., Oz-Cohen, E., &amp; et al. (2023). Are women truly “more emotional” than men? Sex differences in an indirect model-based measure of emotional feelings. </w:t>
      </w:r>
      <w:r w:rsidRPr="00203D6E">
        <w:rPr>
          <w:rFonts w:ascii="Bahnschrift" w:hAnsi="Bahnschrift"/>
          <w:i/>
          <w:iCs/>
          <w:lang w:val="en-US"/>
        </w:rPr>
        <w:t>Current Psychology, 42</w:t>
      </w:r>
      <w:r w:rsidRPr="00A25255">
        <w:rPr>
          <w:rFonts w:ascii="Bahnschrift" w:hAnsi="Bahnschrift"/>
          <w:lang w:val="en-US"/>
        </w:rPr>
        <w:t xml:space="preserve">(7), 32469–32482. https://doi.org/10.1007/s12144-022-04227-z </w:t>
      </w:r>
    </w:p>
    <w:p w14:paraId="710A2B29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489E485E" w14:textId="07CD7B91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Graça, L., &amp; Brandão, T. (2024). Religious/Spiritual coping, emotion regulation, psychological well-being, and life satisfaction among university students. </w:t>
      </w:r>
      <w:r w:rsidRPr="00203D6E">
        <w:rPr>
          <w:rFonts w:ascii="Bahnschrift" w:hAnsi="Bahnschrift"/>
          <w:i/>
          <w:iCs/>
          <w:lang w:val="en-US"/>
        </w:rPr>
        <w:t>Journal of Psychology and Theology, 52</w:t>
      </w:r>
      <w:r w:rsidRPr="00A25255">
        <w:rPr>
          <w:rFonts w:ascii="Bahnschrift" w:hAnsi="Bahnschrift"/>
          <w:lang w:val="en-US"/>
        </w:rPr>
        <w:t xml:space="preserve">(3), 342–358. https://doi.org/10.1177/00916471231223920  </w:t>
      </w:r>
    </w:p>
    <w:p w14:paraId="7B4B19EF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0B2ED339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A25255">
        <w:rPr>
          <w:rFonts w:ascii="Bahnschrift" w:hAnsi="Bahnschrift"/>
          <w:lang w:val="en-US"/>
        </w:rPr>
        <w:t>Guiamalodin</w:t>
      </w:r>
      <w:proofErr w:type="spellEnd"/>
      <w:r w:rsidRPr="00A25255">
        <w:rPr>
          <w:rFonts w:ascii="Bahnschrift" w:hAnsi="Bahnschrift"/>
          <w:lang w:val="en-US"/>
        </w:rPr>
        <w:t xml:space="preserve">, N. M., </w:t>
      </w:r>
      <w:proofErr w:type="spellStart"/>
      <w:r w:rsidRPr="00A25255">
        <w:rPr>
          <w:rFonts w:ascii="Bahnschrift" w:hAnsi="Bahnschrift"/>
          <w:lang w:val="en-US"/>
        </w:rPr>
        <w:t>Culele</w:t>
      </w:r>
      <w:proofErr w:type="spellEnd"/>
      <w:r w:rsidRPr="00A25255">
        <w:rPr>
          <w:rFonts w:ascii="Bahnschrift" w:hAnsi="Bahnschrift"/>
          <w:lang w:val="en-US"/>
        </w:rPr>
        <w:t xml:space="preserve">, R. G. A., </w:t>
      </w:r>
      <w:proofErr w:type="spellStart"/>
      <w:r w:rsidRPr="00A25255">
        <w:rPr>
          <w:rFonts w:ascii="Bahnschrift" w:hAnsi="Bahnschrift"/>
          <w:lang w:val="en-US"/>
        </w:rPr>
        <w:t>Silguerra</w:t>
      </w:r>
      <w:proofErr w:type="spellEnd"/>
      <w:r w:rsidRPr="00A25255">
        <w:rPr>
          <w:rFonts w:ascii="Bahnschrift" w:hAnsi="Bahnschrift"/>
          <w:lang w:val="en-US"/>
        </w:rPr>
        <w:t xml:space="preserve">, J., &amp; </w:t>
      </w:r>
      <w:proofErr w:type="spellStart"/>
      <w:r w:rsidRPr="00A25255">
        <w:rPr>
          <w:rFonts w:ascii="Bahnschrift" w:hAnsi="Bahnschrift"/>
          <w:lang w:val="en-US"/>
        </w:rPr>
        <w:t>Diquito</w:t>
      </w:r>
      <w:proofErr w:type="spellEnd"/>
      <w:r w:rsidRPr="00A25255">
        <w:rPr>
          <w:rFonts w:ascii="Bahnschrift" w:hAnsi="Bahnschrift"/>
          <w:lang w:val="en-US"/>
        </w:rPr>
        <w:t xml:space="preserve">, T. J. A. (2024). Unfolding the Experiences and Preparedness Mechanism of Senior Citizens in the Wake of Disaster: Towards a Disaster Resilient Community. </w:t>
      </w:r>
      <w:r w:rsidRPr="00203D6E">
        <w:rPr>
          <w:rFonts w:ascii="Bahnschrift" w:hAnsi="Bahnschrift"/>
          <w:i/>
          <w:iCs/>
          <w:lang w:val="en-US"/>
        </w:rPr>
        <w:t>American Journal of Society and Law, 3</w:t>
      </w:r>
      <w:r w:rsidRPr="00A25255">
        <w:rPr>
          <w:rFonts w:ascii="Bahnschrift" w:hAnsi="Bahnschrift"/>
          <w:lang w:val="en-US"/>
        </w:rPr>
        <w:t xml:space="preserve">(1), 1–13. https://doi.org/10.54536/ajsl.v3i1.2299  </w:t>
      </w:r>
    </w:p>
    <w:p w14:paraId="1E69ECAE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60A980D0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Ibañez, V. (2021). </w:t>
      </w:r>
      <w:r w:rsidRPr="00203D6E">
        <w:rPr>
          <w:rFonts w:ascii="Bahnschrift" w:hAnsi="Bahnschrift"/>
          <w:i/>
          <w:iCs/>
          <w:lang w:val="en-US"/>
        </w:rPr>
        <w:t>Gender differences in the coping mechanisms to disruptions brought by COVID-19 pandemic among working adults in the Rural Philippines: The Case of Visayas State University.</w:t>
      </w:r>
      <w:r w:rsidRPr="00A25255">
        <w:rPr>
          <w:rFonts w:ascii="Bahnschrift" w:hAnsi="Bahnschrift"/>
          <w:lang w:val="en-US"/>
        </w:rPr>
        <w:t xml:space="preserve"> www.academia.edu. https://www.academia.edu/78080464/Gender_differences_in_the_coping_mechanisms_to_disruptions_brought_by_COVID_19_pandemic_among_working_adults_in_the_Rural_Philippines_The_Case_of_Visayas_State_University </w:t>
      </w:r>
    </w:p>
    <w:p w14:paraId="61BF8ED7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4C3273F8" w14:textId="2E26BAA8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4A2BE2">
        <w:rPr>
          <w:rFonts w:ascii="Bahnschrift" w:hAnsi="Bahnschrift"/>
          <w:lang w:val="en-US"/>
        </w:rPr>
        <w:t xml:space="preserve">Inocencio, R. (2024). </w:t>
      </w:r>
      <w:r w:rsidRPr="004A2BE2">
        <w:rPr>
          <w:rFonts w:ascii="Bahnschrift" w:hAnsi="Bahnschrift"/>
          <w:i/>
          <w:iCs/>
          <w:lang w:val="en-US"/>
        </w:rPr>
        <w:t>Spatial analysis of flood susceptibility in Cavite: Identifying high</w:t>
      </w:r>
      <w:r w:rsidRPr="004A2BE2">
        <w:rPr>
          <w:rFonts w:ascii="Cambria Math" w:hAnsi="Cambria Math" w:cs="Cambria Math"/>
          <w:i/>
          <w:iCs/>
          <w:lang w:val="en-US"/>
        </w:rPr>
        <w:t>‑</w:t>
      </w:r>
      <w:r w:rsidRPr="004A2BE2">
        <w:rPr>
          <w:rFonts w:ascii="Bahnschrift" w:hAnsi="Bahnschrift"/>
          <w:i/>
          <w:iCs/>
          <w:lang w:val="en-US"/>
        </w:rPr>
        <w:t>risk municipalities at 1:10,000 scale.</w:t>
      </w:r>
      <w:r>
        <w:rPr>
          <w:rFonts w:ascii="Bahnschrift" w:hAnsi="Bahnschrift"/>
          <w:lang w:val="en-US"/>
        </w:rPr>
        <w:t xml:space="preserve"> </w:t>
      </w:r>
      <w:r w:rsidRPr="004A2BE2">
        <w:rPr>
          <w:rFonts w:ascii="Bahnschrift" w:hAnsi="Bahnschrift"/>
          <w:lang w:val="en-US"/>
        </w:rPr>
        <w:t>Manila, Philippines: Philippine Institute of Environmental Studies.</w:t>
      </w:r>
    </w:p>
    <w:p w14:paraId="4697C829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lastRenderedPageBreak/>
        <w:t xml:space="preserve">Jabbar, T., Khanum, S., &amp; Imran, H. (2024). Problem-Focused coping as a predictor of psychological well-being in individuals with substance use disorder. </w:t>
      </w:r>
      <w:r w:rsidRPr="00203D6E">
        <w:rPr>
          <w:rFonts w:ascii="Bahnschrift" w:hAnsi="Bahnschrift"/>
          <w:i/>
          <w:iCs/>
          <w:lang w:val="en-US"/>
        </w:rPr>
        <w:t>Pakistan Journal of Health Sciences,</w:t>
      </w:r>
      <w:r w:rsidRPr="00A25255">
        <w:rPr>
          <w:rFonts w:ascii="Bahnschrift" w:hAnsi="Bahnschrift"/>
          <w:lang w:val="en-US"/>
        </w:rPr>
        <w:t xml:space="preserve"> 70–74. https://doi.org/10.54393/pjhs.v5i02.1309 </w:t>
      </w:r>
    </w:p>
    <w:p w14:paraId="47E6A948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76F90792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4A2BE2">
        <w:rPr>
          <w:rFonts w:ascii="Bahnschrift" w:hAnsi="Bahnschrift"/>
          <w:lang w:val="en-US"/>
        </w:rPr>
        <w:t xml:space="preserve">Joy, L. K., Ramachandran, M., &amp; George, S. (2021). Learned helplessness, psychological wellbeing, and </w:t>
      </w:r>
      <w:proofErr w:type="spellStart"/>
      <w:r w:rsidRPr="004A2BE2">
        <w:rPr>
          <w:rFonts w:ascii="Bahnschrift" w:hAnsi="Bahnschrift"/>
          <w:lang w:val="en-US"/>
        </w:rPr>
        <w:t>proenvironment</w:t>
      </w:r>
      <w:proofErr w:type="spellEnd"/>
      <w:r w:rsidRPr="004A2BE2">
        <w:rPr>
          <w:rFonts w:ascii="Bahnschrift" w:hAnsi="Bahnschrift"/>
          <w:lang w:val="en-US"/>
        </w:rPr>
        <w:t xml:space="preserve"> care behavior among victims of frequent floods in Kerala. </w:t>
      </w:r>
      <w:r w:rsidRPr="004A2BE2">
        <w:rPr>
          <w:rFonts w:ascii="Bahnschrift" w:hAnsi="Bahnschrift"/>
          <w:i/>
          <w:iCs/>
          <w:lang w:val="en-US"/>
        </w:rPr>
        <w:t>Journal of Neurosciences in Rural Practice, 12</w:t>
      </w:r>
      <w:r w:rsidRPr="004A2BE2">
        <w:rPr>
          <w:rFonts w:ascii="Bahnschrift" w:hAnsi="Bahnschrift"/>
          <w:lang w:val="en-US"/>
        </w:rPr>
        <w:t>(1), 137–144. https://doi.org/10.1055/s-0040-1721566</w:t>
      </w:r>
    </w:p>
    <w:p w14:paraId="4AA452C4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1D08043E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Khan, T. (2023, October 6). </w:t>
      </w:r>
      <w:r w:rsidRPr="00203D6E">
        <w:rPr>
          <w:rFonts w:ascii="Bahnschrift" w:hAnsi="Bahnschrift"/>
          <w:i/>
          <w:iCs/>
          <w:lang w:val="en-US"/>
        </w:rPr>
        <w:t>New research shows why older adults are both vulnerable and resilient to climate disasters</w:t>
      </w:r>
      <w:r>
        <w:rPr>
          <w:rFonts w:ascii="Bahnschrift" w:hAnsi="Bahnschrift"/>
          <w:i/>
          <w:iCs/>
          <w:lang w:val="en-US"/>
        </w:rPr>
        <w:t>.</w:t>
      </w:r>
      <w:r w:rsidRPr="00A25255">
        <w:rPr>
          <w:rFonts w:ascii="Bahnschrift" w:hAnsi="Bahnschrift"/>
          <w:lang w:val="en-US"/>
        </w:rPr>
        <w:t xml:space="preserve"> UAB News. https://www.uab.edu/news/research/item/13798-new-research-shows-why-older-adults-are-both-vulnerable-and-resilient-to-climate-disasters  </w:t>
      </w:r>
    </w:p>
    <w:p w14:paraId="57978C99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6BF9ADC2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Kuhl, J. (1981). Motivational and functional helplessness: The moderating effect of state versus action orientation. </w:t>
      </w:r>
      <w:r w:rsidRPr="00203D6E">
        <w:rPr>
          <w:rFonts w:ascii="Bahnschrift" w:hAnsi="Bahnschrift"/>
          <w:i/>
          <w:iCs/>
          <w:lang w:val="en-US"/>
        </w:rPr>
        <w:t>Journal of Personality and Social Psychology, 40</w:t>
      </w:r>
      <w:r w:rsidRPr="00A25255">
        <w:rPr>
          <w:rFonts w:ascii="Bahnschrift" w:hAnsi="Bahnschrift"/>
          <w:lang w:val="en-US"/>
        </w:rPr>
        <w:t xml:space="preserve">(1), 155–170. https://doi.org/10.1037/0022-3514.40.1.155  </w:t>
      </w:r>
    </w:p>
    <w:p w14:paraId="648BE60F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6605AD95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504B67">
        <w:rPr>
          <w:rFonts w:ascii="Bahnschrift" w:hAnsi="Bahnschrift"/>
          <w:lang w:val="en-US"/>
        </w:rPr>
        <w:t>Ladrido</w:t>
      </w:r>
      <w:r w:rsidRPr="00504B67">
        <w:rPr>
          <w:rFonts w:ascii="Cambria Math" w:hAnsi="Cambria Math" w:cs="Cambria Math"/>
          <w:lang w:val="en-US"/>
        </w:rPr>
        <w:t>‑</w:t>
      </w:r>
      <w:r w:rsidRPr="00504B67">
        <w:rPr>
          <w:rFonts w:ascii="Bahnschrift" w:hAnsi="Bahnschrift"/>
          <w:lang w:val="en-US"/>
        </w:rPr>
        <w:t xml:space="preserve">Ignacio, L., &amp; Perlas, J. (1995). </w:t>
      </w:r>
      <w:r w:rsidRPr="00504B67">
        <w:rPr>
          <w:rFonts w:ascii="Bahnschrift" w:hAnsi="Bahnschrift"/>
          <w:i/>
          <w:iCs/>
          <w:lang w:val="en-US"/>
        </w:rPr>
        <w:t xml:space="preserve">Stress and coping among Filipinos. </w:t>
      </w:r>
      <w:r w:rsidRPr="00504B67">
        <w:rPr>
          <w:rFonts w:ascii="Bahnschrift" w:hAnsi="Bahnschrift"/>
          <w:lang w:val="en-US"/>
        </w:rPr>
        <w:t>Quezon City, Philippines: Ateneo de Manila University Press.</w:t>
      </w:r>
    </w:p>
    <w:p w14:paraId="02E108B2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0E1746CB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D50769">
        <w:rPr>
          <w:rFonts w:ascii="Bahnschrift" w:hAnsi="Bahnschrift"/>
          <w:lang w:val="en-US"/>
        </w:rPr>
        <w:t xml:space="preserve">Lang, F. R., &amp; Cone, J. D. (2022). Aging, physical decline, and disaster vulnerability: The compounded risks of older adults during flooding events. </w:t>
      </w:r>
      <w:r w:rsidRPr="00D50769">
        <w:rPr>
          <w:rFonts w:ascii="Bahnschrift" w:hAnsi="Bahnschrift"/>
          <w:i/>
          <w:iCs/>
          <w:lang w:val="en-US"/>
        </w:rPr>
        <w:t>Frontiers in Psychology, 13,</w:t>
      </w:r>
      <w:r w:rsidRPr="00D50769">
        <w:rPr>
          <w:rFonts w:ascii="Bahnschrift" w:hAnsi="Bahnschrift"/>
          <w:lang w:val="en-US"/>
        </w:rPr>
        <w:t xml:space="preserve"> 945312. https://doi.org/10.3389/fpsyg.2022.945312</w:t>
      </w:r>
    </w:p>
    <w:p w14:paraId="2E03A115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5C476A1C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Metts, A. V., &amp; Craske, M. G. (2023). Influence of social support on cognitive reappraisal in young adults elevated on neuroticism. </w:t>
      </w:r>
      <w:proofErr w:type="spellStart"/>
      <w:r w:rsidRPr="007457C4">
        <w:rPr>
          <w:rFonts w:ascii="Bahnschrift" w:hAnsi="Bahnschrift"/>
          <w:i/>
          <w:iCs/>
          <w:lang w:val="en-US"/>
        </w:rPr>
        <w:t>Behaviour</w:t>
      </w:r>
      <w:proofErr w:type="spellEnd"/>
      <w:r w:rsidRPr="007457C4">
        <w:rPr>
          <w:rFonts w:ascii="Bahnschrift" w:hAnsi="Bahnschrift"/>
          <w:i/>
          <w:iCs/>
          <w:lang w:val="en-US"/>
        </w:rPr>
        <w:t xml:space="preserve"> Research and Therapy, 167,</w:t>
      </w:r>
      <w:r w:rsidRPr="00A25255">
        <w:rPr>
          <w:rFonts w:ascii="Bahnschrift" w:hAnsi="Bahnschrift"/>
          <w:lang w:val="en-US"/>
        </w:rPr>
        <w:t xml:space="preserve"> 104355. https://doi.org/10.1016/j.brat.2023.104355  </w:t>
      </w:r>
    </w:p>
    <w:p w14:paraId="3ABE98F3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3CFE87E1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Nickerson, C. (2024, May 2). </w:t>
      </w:r>
      <w:r w:rsidRPr="007457C4">
        <w:rPr>
          <w:rFonts w:ascii="Bahnschrift" w:hAnsi="Bahnschrift"/>
          <w:i/>
          <w:iCs/>
          <w:lang w:val="en-US"/>
        </w:rPr>
        <w:t>Learned helplessness (S. McLeod &amp; O. Guy-Evans, Eds.).</w:t>
      </w:r>
      <w:r w:rsidRPr="00A25255">
        <w:rPr>
          <w:rFonts w:ascii="Bahnschrift" w:hAnsi="Bahnschrift"/>
          <w:lang w:val="en-US"/>
        </w:rPr>
        <w:t xml:space="preserve"> Simply Psychology. https://www.simplypsychology.org/learned-helplessness.html  </w:t>
      </w:r>
    </w:p>
    <w:p w14:paraId="0BAFA845" w14:textId="77777777" w:rsidR="00F652A4" w:rsidRDefault="00F652A4" w:rsidP="00F652A4">
      <w:pPr>
        <w:spacing w:after="0" w:line="240" w:lineRule="auto"/>
        <w:contextualSpacing/>
        <w:jc w:val="both"/>
        <w:rPr>
          <w:rFonts w:ascii="Bahnschrift" w:hAnsi="Bahnschrift"/>
          <w:lang w:val="en-US"/>
        </w:rPr>
      </w:pPr>
    </w:p>
    <w:p w14:paraId="6CD71743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Oh, S., &amp; Pyo, J. (2023). Creative self-efficacy, cognitive reappraisal, positive affect, and career satisfaction: A serial mediation model. </w:t>
      </w:r>
      <w:r w:rsidRPr="007457C4">
        <w:rPr>
          <w:rFonts w:ascii="Bahnschrift" w:hAnsi="Bahnschrift"/>
          <w:i/>
          <w:iCs/>
          <w:lang w:val="en-US"/>
        </w:rPr>
        <w:t>Behavioral Sciences, 13</w:t>
      </w:r>
      <w:r w:rsidRPr="00A25255">
        <w:rPr>
          <w:rFonts w:ascii="Bahnschrift" w:hAnsi="Bahnschrift"/>
          <w:lang w:val="en-US"/>
        </w:rPr>
        <w:t xml:space="preserve">(11), 890. https://doi.org/10.3390/bs13110890  </w:t>
      </w:r>
    </w:p>
    <w:p w14:paraId="12A44806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436BCA33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Önder, Ö. (2024). The impact of disaster on cognition in geriatric population. </w:t>
      </w:r>
      <w:r w:rsidRPr="007457C4">
        <w:rPr>
          <w:rFonts w:ascii="Bahnschrift" w:hAnsi="Bahnschrift"/>
          <w:i/>
          <w:iCs/>
          <w:lang w:val="en-US"/>
        </w:rPr>
        <w:t>Health Sciences Quarterly, 4</w:t>
      </w:r>
      <w:r w:rsidRPr="00A25255">
        <w:rPr>
          <w:rFonts w:ascii="Bahnschrift" w:hAnsi="Bahnschrift"/>
          <w:lang w:val="en-US"/>
        </w:rPr>
        <w:t xml:space="preserve">(2), 93–100. https://doi.org/10.26900/hsq.2243 </w:t>
      </w:r>
    </w:p>
    <w:p w14:paraId="1938CCF6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331BC951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Palanca-Tan, R. (2021). Income and happiness: A Philippine context. </w:t>
      </w:r>
      <w:r w:rsidRPr="007457C4">
        <w:rPr>
          <w:rFonts w:ascii="Bahnschrift" w:hAnsi="Bahnschrift"/>
          <w:i/>
          <w:iCs/>
          <w:lang w:val="en-US"/>
        </w:rPr>
        <w:t>Philippine Journal of Science, 150</w:t>
      </w:r>
      <w:r w:rsidRPr="00A25255">
        <w:rPr>
          <w:rFonts w:ascii="Bahnschrift" w:hAnsi="Bahnschrift"/>
          <w:lang w:val="en-US"/>
        </w:rPr>
        <w:t xml:space="preserve">(5), 951-961. https://philjournalsci.dost.gov.ph/publication/regular-issues/past-issues/108-vol-150-no-5-october-2021/1447-income-and-happiness-a-philippine-context  </w:t>
      </w:r>
    </w:p>
    <w:p w14:paraId="4C06FAFF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42D7E8EB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Park, J., &amp; Hong, I. (2020). Innovative solutions for climate-resilient flood management in the poorer and vulnerable province of </w:t>
      </w:r>
      <w:r>
        <w:rPr>
          <w:rFonts w:ascii="Bahnschrift" w:hAnsi="Bahnschrift"/>
          <w:lang w:val="en-US"/>
        </w:rPr>
        <w:t>L</w:t>
      </w:r>
      <w:r w:rsidRPr="00A25255">
        <w:rPr>
          <w:rFonts w:ascii="Bahnschrift" w:hAnsi="Bahnschrift"/>
          <w:lang w:val="en-US"/>
        </w:rPr>
        <w:t xml:space="preserve">eyte, the </w:t>
      </w:r>
      <w:r>
        <w:rPr>
          <w:rFonts w:ascii="Bahnschrift" w:hAnsi="Bahnschrift"/>
          <w:lang w:val="en-US"/>
        </w:rPr>
        <w:t>P</w:t>
      </w:r>
      <w:r w:rsidRPr="00A25255">
        <w:rPr>
          <w:rFonts w:ascii="Bahnschrift" w:hAnsi="Bahnschrift"/>
          <w:lang w:val="en-US"/>
        </w:rPr>
        <w:t xml:space="preserve">hilippines. </w:t>
      </w:r>
      <w:r w:rsidRPr="007457C4">
        <w:rPr>
          <w:rFonts w:ascii="Bahnschrift" w:hAnsi="Bahnschrift"/>
          <w:i/>
          <w:iCs/>
          <w:lang w:val="en-US"/>
        </w:rPr>
        <w:t>In Springer water</w:t>
      </w:r>
      <w:r w:rsidRPr="00A25255">
        <w:rPr>
          <w:rFonts w:ascii="Bahnschrift" w:hAnsi="Bahnschrift"/>
          <w:lang w:val="en-US"/>
        </w:rPr>
        <w:t xml:space="preserve"> (pp. 593–605). https://doi.org/10.1007/978-981-15-5436-0_46 </w:t>
      </w:r>
    </w:p>
    <w:p w14:paraId="700F68DE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1A370343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504B67">
        <w:rPr>
          <w:rFonts w:ascii="Bahnschrift" w:hAnsi="Bahnschrift"/>
          <w:lang w:val="en-US"/>
        </w:rPr>
        <w:lastRenderedPageBreak/>
        <w:t xml:space="preserve">Pew Research Center. (2008). </w:t>
      </w:r>
      <w:r w:rsidRPr="00504B67">
        <w:rPr>
          <w:rFonts w:ascii="Bahnschrift" w:hAnsi="Bahnschrift"/>
          <w:i/>
          <w:iCs/>
          <w:lang w:val="en-US"/>
        </w:rPr>
        <w:t>Global Urbanization Trends and Happiness.</w:t>
      </w:r>
      <w:r w:rsidRPr="00504B67">
        <w:rPr>
          <w:rFonts w:ascii="Bahnschrift" w:hAnsi="Bahnschrift"/>
          <w:lang w:val="en-US"/>
        </w:rPr>
        <w:t xml:space="preserve"> Washington, D.C.: Pew Research Center.</w:t>
      </w:r>
    </w:p>
    <w:p w14:paraId="4B84E97F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44FE83E7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Philippine Statistics Authority. (2022, June 30). </w:t>
      </w:r>
      <w:r w:rsidRPr="007457C4">
        <w:rPr>
          <w:rFonts w:ascii="Bahnschrift" w:hAnsi="Bahnschrift"/>
          <w:i/>
          <w:iCs/>
          <w:lang w:val="en-US"/>
        </w:rPr>
        <w:t>Urban population of the Philippines (2020 Census of Population and Housing).</w:t>
      </w:r>
      <w:r w:rsidRPr="00A25255">
        <w:rPr>
          <w:rFonts w:ascii="Bahnschrift" w:hAnsi="Bahnschrift"/>
          <w:lang w:val="en-US"/>
        </w:rPr>
        <w:t xml:space="preserve"> Philippine Statistics Authority. https://psa.gov.ph/content/urban-population-philippines-2020-census-population-and-housing  </w:t>
      </w:r>
    </w:p>
    <w:p w14:paraId="73171BCB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589223A5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A25255">
        <w:rPr>
          <w:rFonts w:ascii="Bahnschrift" w:hAnsi="Bahnschrift"/>
          <w:lang w:val="en-US"/>
        </w:rPr>
        <w:t>Phraknoi</w:t>
      </w:r>
      <w:proofErr w:type="spellEnd"/>
      <w:r w:rsidRPr="00A25255">
        <w:rPr>
          <w:rFonts w:ascii="Bahnschrift" w:hAnsi="Bahnschrift"/>
          <w:lang w:val="en-US"/>
        </w:rPr>
        <w:t xml:space="preserve">, N., Sutanto, J., Hu, Y., Goh, Y. S., &amp; Lee, C. E. C. (2023). Older people’s needs in urban disaster response: A systematic literature review. International Journal of Disaster Risk Reduction, 96, 103809. https://doi.org/10.1016/j.ijdrr.2023.103809  </w:t>
      </w:r>
    </w:p>
    <w:p w14:paraId="796E562B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18EC98AC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Ramachandran, M., &amp; George, S. (2021). Learned helplessness, psychological wellbeing, and </w:t>
      </w:r>
      <w:proofErr w:type="spellStart"/>
      <w:r w:rsidRPr="00A25255">
        <w:rPr>
          <w:rFonts w:ascii="Bahnschrift" w:hAnsi="Bahnschrift"/>
          <w:lang w:val="en-US"/>
        </w:rPr>
        <w:t>proenvironment</w:t>
      </w:r>
      <w:proofErr w:type="spellEnd"/>
      <w:r w:rsidRPr="00A25255">
        <w:rPr>
          <w:rFonts w:ascii="Bahnschrift" w:hAnsi="Bahnschrift"/>
          <w:lang w:val="en-US"/>
        </w:rPr>
        <w:t xml:space="preserve"> care behavior among victims of frequent floods in Kerala. </w:t>
      </w:r>
      <w:r w:rsidRPr="00203D6E">
        <w:rPr>
          <w:rFonts w:ascii="Bahnschrift" w:hAnsi="Bahnschrift"/>
          <w:i/>
          <w:iCs/>
          <w:lang w:val="en-US"/>
        </w:rPr>
        <w:t>Journal of Neurosciences in Rural Practice, 12</w:t>
      </w:r>
      <w:r w:rsidRPr="00A25255">
        <w:rPr>
          <w:rFonts w:ascii="Bahnschrift" w:hAnsi="Bahnschrift"/>
          <w:lang w:val="en-US"/>
        </w:rPr>
        <w:t xml:space="preserve">(1), 137–144. https://doi.org/10.1055/s-0040-1721566 </w:t>
      </w:r>
    </w:p>
    <w:p w14:paraId="47A9CB70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57EE5011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Rappler [@rapplerdotcom]. (2024, October 29). </w:t>
      </w:r>
      <w:r w:rsidRPr="007457C4">
        <w:rPr>
          <w:rFonts w:ascii="Bahnschrift" w:hAnsi="Bahnschrift"/>
          <w:i/>
          <w:iCs/>
          <w:lang w:val="en-US"/>
        </w:rPr>
        <w:t xml:space="preserve">The </w:t>
      </w:r>
      <w:proofErr w:type="spellStart"/>
      <w:r w:rsidRPr="007457C4">
        <w:rPr>
          <w:rFonts w:ascii="Bahnschrift" w:hAnsi="Bahnschrift"/>
          <w:i/>
          <w:iCs/>
          <w:lang w:val="en-US"/>
        </w:rPr>
        <w:t>Prinza</w:t>
      </w:r>
      <w:proofErr w:type="spellEnd"/>
      <w:r w:rsidRPr="007457C4">
        <w:rPr>
          <w:rFonts w:ascii="Bahnschrift" w:hAnsi="Bahnschrift"/>
          <w:i/>
          <w:iCs/>
          <w:lang w:val="en-US"/>
        </w:rPr>
        <w:t xml:space="preserve"> Dam overflows on Saturday, October 29, due to heavy rain caused by Severe Tropical Storm #PaengPH.</w:t>
      </w:r>
      <w:r w:rsidRPr="00A25255">
        <w:rPr>
          <w:rFonts w:ascii="Bahnschrift" w:hAnsi="Bahnschrift"/>
          <w:lang w:val="en-US"/>
        </w:rPr>
        <w:t xml:space="preserve"> [Tweet; thumbnail link to article]. Twitter. https://x.com/rapplerdotcom/status/1586308301117165568?lang=en </w:t>
      </w:r>
    </w:p>
    <w:p w14:paraId="6C8287D8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66A26A58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Raypole, C. (2020, April 22). </w:t>
      </w:r>
      <w:r w:rsidRPr="007457C4">
        <w:rPr>
          <w:rFonts w:ascii="Bahnschrift" w:hAnsi="Bahnschrift"/>
          <w:i/>
          <w:iCs/>
          <w:lang w:val="en-US"/>
        </w:rPr>
        <w:t>7 emotion-focused coping techniques for uncertain times. Healthline Media.</w:t>
      </w:r>
      <w:r w:rsidRPr="00A25255">
        <w:rPr>
          <w:rFonts w:ascii="Bahnschrift" w:hAnsi="Bahnschrift"/>
          <w:lang w:val="en-US"/>
        </w:rPr>
        <w:t xml:space="preserve"> https://www.healthline.com/health/emotion-focused-coping#forgiveness  </w:t>
      </w:r>
    </w:p>
    <w:p w14:paraId="7FD69BFD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672B39EF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Reyes, M. F., </w:t>
      </w:r>
      <w:proofErr w:type="spellStart"/>
      <w:r w:rsidRPr="00A25255">
        <w:rPr>
          <w:rFonts w:ascii="Bahnschrift" w:hAnsi="Bahnschrift"/>
          <w:lang w:val="en-US"/>
        </w:rPr>
        <w:t>Satorres</w:t>
      </w:r>
      <w:proofErr w:type="spellEnd"/>
      <w:r w:rsidRPr="00A25255">
        <w:rPr>
          <w:rFonts w:ascii="Bahnschrift" w:hAnsi="Bahnschrift"/>
          <w:lang w:val="en-US"/>
        </w:rPr>
        <w:t xml:space="preserve">, E., </w:t>
      </w:r>
      <w:proofErr w:type="spellStart"/>
      <w:r w:rsidRPr="00A25255">
        <w:rPr>
          <w:rFonts w:ascii="Bahnschrift" w:hAnsi="Bahnschrift"/>
          <w:lang w:val="en-US"/>
        </w:rPr>
        <w:t>Delhom</w:t>
      </w:r>
      <w:proofErr w:type="spellEnd"/>
      <w:r w:rsidRPr="00A25255">
        <w:rPr>
          <w:rFonts w:ascii="Bahnschrift" w:hAnsi="Bahnschrift"/>
          <w:lang w:val="en-US"/>
        </w:rPr>
        <w:t xml:space="preserve">, I., Bueno-Pacheco, A., and Meléndez, J. C. (2021). Coping and life satisfaction in Colombian older adults. </w:t>
      </w:r>
      <w:r w:rsidRPr="007457C4">
        <w:rPr>
          <w:rFonts w:ascii="Bahnschrift" w:hAnsi="Bahnschrift"/>
          <w:i/>
          <w:iCs/>
          <w:lang w:val="en-US"/>
        </w:rPr>
        <w:t>Int. J. Environ. Res. Public Health 18</w:t>
      </w:r>
      <w:r w:rsidRPr="00A25255">
        <w:rPr>
          <w:rFonts w:ascii="Bahnschrift" w:hAnsi="Bahnschrift"/>
          <w:lang w:val="en-US"/>
        </w:rPr>
        <w:t>:10584.</w:t>
      </w:r>
      <w:r>
        <w:rPr>
          <w:rFonts w:ascii="Bahnschrift" w:hAnsi="Bahnschrift"/>
          <w:lang w:val="en-US"/>
        </w:rPr>
        <w:t xml:space="preserve"> https://doi.org/</w:t>
      </w:r>
      <w:r w:rsidRPr="00A25255">
        <w:rPr>
          <w:rFonts w:ascii="Bahnschrift" w:hAnsi="Bahnschrift"/>
          <w:lang w:val="en-US"/>
        </w:rPr>
        <w:t>10.3390/ijerph182010584</w:t>
      </w:r>
    </w:p>
    <w:p w14:paraId="005A7DF0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2A9E1A2F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A25255">
        <w:rPr>
          <w:rFonts w:ascii="Bahnschrift" w:hAnsi="Bahnschrift"/>
          <w:lang w:val="en-US"/>
        </w:rPr>
        <w:t>Rilveria</w:t>
      </w:r>
      <w:proofErr w:type="spellEnd"/>
      <w:r w:rsidRPr="00A25255">
        <w:rPr>
          <w:rFonts w:ascii="Bahnschrift" w:hAnsi="Bahnschrift"/>
          <w:lang w:val="en-US"/>
        </w:rPr>
        <w:t xml:space="preserve">, J. R. C. (2018). The development of the Filipino Coping Strategies scale. </w:t>
      </w:r>
      <w:r w:rsidRPr="002F7407">
        <w:rPr>
          <w:rFonts w:ascii="Bahnschrift" w:hAnsi="Bahnschrift"/>
          <w:i/>
          <w:iCs/>
          <w:lang w:val="en-US"/>
        </w:rPr>
        <w:t>Asia-Pacific Social Science Review, 18</w:t>
      </w:r>
      <w:r w:rsidRPr="00A25255">
        <w:rPr>
          <w:rFonts w:ascii="Bahnschrift" w:hAnsi="Bahnschrift"/>
          <w:lang w:val="en-US"/>
        </w:rPr>
        <w:t xml:space="preserve">(1). https://doi.org/10.59588/2350-8329.1151  </w:t>
      </w:r>
    </w:p>
    <w:p w14:paraId="0E5F472F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783A8A39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Rivera, P.C., </w:t>
      </w:r>
      <w:proofErr w:type="spellStart"/>
      <w:r w:rsidRPr="00A25255">
        <w:rPr>
          <w:rFonts w:ascii="Bahnschrift" w:hAnsi="Bahnschrift"/>
          <w:lang w:val="en-US"/>
        </w:rPr>
        <w:t>Celebre</w:t>
      </w:r>
      <w:proofErr w:type="spellEnd"/>
      <w:r w:rsidRPr="00A25255">
        <w:rPr>
          <w:rFonts w:ascii="Bahnschrift" w:hAnsi="Bahnschrift"/>
          <w:lang w:val="en-US"/>
        </w:rPr>
        <w:t xml:space="preserve">, C., Monteverde, M.C., Zerrudo, J., Moron, L., Rico, L.J., Panti, J.F., Schneider, S., Paat, S. (2020). </w:t>
      </w:r>
      <w:r w:rsidRPr="002F7407">
        <w:rPr>
          <w:rFonts w:ascii="Bahnschrift" w:hAnsi="Bahnschrift"/>
          <w:i/>
          <w:iCs/>
          <w:lang w:val="en-US"/>
        </w:rPr>
        <w:t>Storm surge model for Manila Bay.</w:t>
      </w:r>
      <w:r w:rsidRPr="00A25255">
        <w:rPr>
          <w:rFonts w:ascii="Bahnschrift" w:hAnsi="Bahnschrift"/>
          <w:lang w:val="en-US"/>
        </w:rPr>
        <w:t xml:space="preserve"> ResearchGate. https://www.researchgate.net/publication/386738286_Storm_Surge_Model_for_Manila_Bay </w:t>
      </w:r>
    </w:p>
    <w:p w14:paraId="78D596BA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35045EAC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504B67">
        <w:rPr>
          <w:rFonts w:ascii="Bahnschrift" w:hAnsi="Bahnschrift"/>
          <w:lang w:val="en-US"/>
        </w:rPr>
        <w:t xml:space="preserve">Sander, W. (2011). Location and happiness in the United States. </w:t>
      </w:r>
      <w:r w:rsidRPr="00504B67">
        <w:rPr>
          <w:rFonts w:ascii="Bahnschrift" w:hAnsi="Bahnschrift"/>
          <w:i/>
          <w:iCs/>
          <w:lang w:val="en-US"/>
        </w:rPr>
        <w:t>Economics Letters, 112</w:t>
      </w:r>
      <w:r w:rsidRPr="00504B67">
        <w:rPr>
          <w:rFonts w:ascii="Bahnschrift" w:hAnsi="Bahnschrift"/>
          <w:lang w:val="en-US"/>
        </w:rPr>
        <w:t>(3), 277–279. https://doi.org/10.1016/j.econlet.2011.05.015</w:t>
      </w:r>
    </w:p>
    <w:p w14:paraId="03B0C521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2F8731E5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Santos, G. D. C. (2021). 2020 tropical cyclones in the Philippines: A review. </w:t>
      </w:r>
      <w:r w:rsidRPr="002F7407">
        <w:rPr>
          <w:rFonts w:ascii="Bahnschrift" w:hAnsi="Bahnschrift"/>
          <w:i/>
          <w:iCs/>
          <w:lang w:val="en-US"/>
        </w:rPr>
        <w:t>Tropical Cyclone Research and Review, 10</w:t>
      </w:r>
      <w:r w:rsidRPr="00A25255">
        <w:rPr>
          <w:rFonts w:ascii="Bahnschrift" w:hAnsi="Bahnschrift"/>
          <w:lang w:val="en-US"/>
        </w:rPr>
        <w:t xml:space="preserve">(3), 191–199. https://doi.org/10.1016/j.tcrr.2021.09.003 </w:t>
      </w:r>
    </w:p>
    <w:p w14:paraId="7091ECCA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2935EFFB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Seligman, M. E. (1972). Learned helplessness.  </w:t>
      </w:r>
      <w:r w:rsidRPr="002F7407">
        <w:rPr>
          <w:rFonts w:ascii="Bahnschrift" w:hAnsi="Bahnschrift"/>
          <w:i/>
          <w:iCs/>
          <w:lang w:val="en-US"/>
        </w:rPr>
        <w:t>Annual review of medicine, 23</w:t>
      </w:r>
      <w:r w:rsidRPr="00A25255">
        <w:rPr>
          <w:rFonts w:ascii="Bahnschrift" w:hAnsi="Bahnschrift"/>
          <w:lang w:val="en-US"/>
        </w:rPr>
        <w:t xml:space="preserve"> (1), 407-412. </w:t>
      </w:r>
      <w:r w:rsidRPr="002F7407">
        <w:rPr>
          <w:rFonts w:ascii="Bahnschrift" w:hAnsi="Bahnschrift"/>
          <w:lang w:val="en-US"/>
        </w:rPr>
        <w:t>https://doi.org/10.1146/annurev.me.23.020172.002203</w:t>
      </w:r>
    </w:p>
    <w:p w14:paraId="1544278F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250CD3E2" w14:textId="1ED39520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Seligman, M. E., &amp; Maier, S. F. (1967). Failure to escape traumatic shock. </w:t>
      </w:r>
      <w:r w:rsidRPr="002F7407">
        <w:rPr>
          <w:rFonts w:ascii="Bahnschrift" w:hAnsi="Bahnschrift"/>
          <w:i/>
          <w:iCs/>
          <w:lang w:val="en-US"/>
        </w:rPr>
        <w:t>Journal of experimental psychology, 74</w:t>
      </w:r>
      <w:r w:rsidRPr="00A25255">
        <w:rPr>
          <w:rFonts w:ascii="Bahnschrift" w:hAnsi="Bahnschrift"/>
          <w:lang w:val="en-US"/>
        </w:rPr>
        <w:t xml:space="preserve"> (1), 1. https://psych.hanover.edu/Classes/Learning/papers/seligman%20maier%201967.pdf </w:t>
      </w:r>
    </w:p>
    <w:p w14:paraId="78294084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lastRenderedPageBreak/>
        <w:t xml:space="preserve">Skouloudis, A., Filho, W. L., </w:t>
      </w:r>
      <w:proofErr w:type="spellStart"/>
      <w:r w:rsidRPr="00A25255">
        <w:rPr>
          <w:rFonts w:ascii="Bahnschrift" w:hAnsi="Bahnschrift"/>
          <w:lang w:val="en-US"/>
        </w:rPr>
        <w:t>Deligiannakis</w:t>
      </w:r>
      <w:proofErr w:type="spellEnd"/>
      <w:r w:rsidRPr="00A25255">
        <w:rPr>
          <w:rFonts w:ascii="Bahnschrift" w:hAnsi="Bahnschrift"/>
          <w:lang w:val="en-US"/>
        </w:rPr>
        <w:t xml:space="preserve">, G., </w:t>
      </w:r>
      <w:proofErr w:type="spellStart"/>
      <w:r w:rsidRPr="00A25255">
        <w:rPr>
          <w:rFonts w:ascii="Bahnschrift" w:hAnsi="Bahnschrift"/>
          <w:lang w:val="en-US"/>
        </w:rPr>
        <w:t>Vouros</w:t>
      </w:r>
      <w:proofErr w:type="spellEnd"/>
      <w:r w:rsidRPr="00A25255">
        <w:rPr>
          <w:rFonts w:ascii="Bahnschrift" w:hAnsi="Bahnschrift"/>
          <w:lang w:val="en-US"/>
        </w:rPr>
        <w:t xml:space="preserve">, P., Nikolaou, I., &amp; </w:t>
      </w:r>
      <w:proofErr w:type="spellStart"/>
      <w:r w:rsidRPr="00A25255">
        <w:rPr>
          <w:rFonts w:ascii="Bahnschrift" w:hAnsi="Bahnschrift"/>
          <w:lang w:val="en-US"/>
        </w:rPr>
        <w:t>Evangelinos</w:t>
      </w:r>
      <w:proofErr w:type="spellEnd"/>
      <w:r w:rsidRPr="00A25255">
        <w:rPr>
          <w:rFonts w:ascii="Bahnschrift" w:hAnsi="Bahnschrift"/>
          <w:lang w:val="en-US"/>
        </w:rPr>
        <w:t xml:space="preserve">, K. (2022). Coping with floods: impacts, preparedness and resilience capacity of Greek micro-, small- and medium-sized enterprises in flood-affected areas. </w:t>
      </w:r>
      <w:r w:rsidRPr="002F7407">
        <w:rPr>
          <w:rFonts w:ascii="Bahnschrift" w:hAnsi="Bahnschrift"/>
          <w:i/>
          <w:iCs/>
          <w:lang w:val="en-US"/>
        </w:rPr>
        <w:t>International Journal of Climate Change Strategies and Management, 15</w:t>
      </w:r>
      <w:r w:rsidRPr="00A25255">
        <w:rPr>
          <w:rFonts w:ascii="Bahnschrift" w:hAnsi="Bahnschrift"/>
          <w:lang w:val="en-US"/>
        </w:rPr>
        <w:t xml:space="preserve">(1), 81–103. https://doi.org/10.1108/ijccsm-09-2022-0122 </w:t>
      </w:r>
    </w:p>
    <w:p w14:paraId="619D09BA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608B157C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D50769">
        <w:rPr>
          <w:rFonts w:ascii="Bahnschrift" w:hAnsi="Bahnschrift"/>
          <w:lang w:val="en-US"/>
        </w:rPr>
        <w:t>SonderMind</w:t>
      </w:r>
      <w:proofErr w:type="spellEnd"/>
      <w:r w:rsidRPr="00D50769">
        <w:rPr>
          <w:rFonts w:ascii="Bahnschrift" w:hAnsi="Bahnschrift"/>
          <w:lang w:val="en-US"/>
        </w:rPr>
        <w:t xml:space="preserve">. (2023, November 16). </w:t>
      </w:r>
      <w:r w:rsidRPr="00D50769">
        <w:rPr>
          <w:rFonts w:ascii="Bahnschrift" w:hAnsi="Bahnschrift"/>
          <w:i/>
          <w:iCs/>
          <w:lang w:val="en-US"/>
        </w:rPr>
        <w:t>Maladaptive coping: Understanding and overcoming harmful strategies.</w:t>
      </w:r>
      <w:r w:rsidRPr="00D50769">
        <w:rPr>
          <w:rFonts w:ascii="Bahnschrift" w:hAnsi="Bahnschrift"/>
          <w:lang w:val="en-US"/>
        </w:rPr>
        <w:t xml:space="preserve"> </w:t>
      </w:r>
      <w:proofErr w:type="spellStart"/>
      <w:r w:rsidRPr="00D50769">
        <w:rPr>
          <w:rFonts w:ascii="Bahnschrift" w:hAnsi="Bahnschrift"/>
          <w:lang w:val="en-US"/>
        </w:rPr>
        <w:t>SonderMind</w:t>
      </w:r>
      <w:proofErr w:type="spellEnd"/>
      <w:r w:rsidRPr="00D50769">
        <w:rPr>
          <w:rFonts w:ascii="Bahnschrift" w:hAnsi="Bahnschrift"/>
          <w:lang w:val="en-US"/>
        </w:rPr>
        <w:t>. https://www.sondermind.com/resources/maladaptive-coping/</w:t>
      </w:r>
    </w:p>
    <w:p w14:paraId="52C42BFC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4AD838A4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4A2BE2">
        <w:rPr>
          <w:rFonts w:ascii="Bahnschrift" w:hAnsi="Bahnschrift"/>
          <w:lang w:val="en-US"/>
        </w:rPr>
        <w:t xml:space="preserve">Tan, P. L. (2006). </w:t>
      </w:r>
      <w:r w:rsidRPr="004A2BE2">
        <w:rPr>
          <w:rFonts w:ascii="Bahnschrift" w:hAnsi="Bahnschrift"/>
          <w:i/>
          <w:iCs/>
          <w:lang w:val="en-US"/>
        </w:rPr>
        <w:t>Stress and the Filipino.</w:t>
      </w:r>
      <w:r>
        <w:rPr>
          <w:rFonts w:ascii="Bahnschrift" w:hAnsi="Bahnschrift"/>
          <w:i/>
          <w:iCs/>
          <w:lang w:val="en-US"/>
        </w:rPr>
        <w:t xml:space="preserve"> </w:t>
      </w:r>
      <w:r w:rsidRPr="004A2BE2">
        <w:rPr>
          <w:rFonts w:ascii="Bahnschrift" w:hAnsi="Bahnschrift"/>
          <w:lang w:val="en-US"/>
        </w:rPr>
        <w:t>Quezon City, Philippines: University of the Philippines Press.</w:t>
      </w:r>
    </w:p>
    <w:p w14:paraId="6401BA1A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314D5F13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A25255">
        <w:rPr>
          <w:rFonts w:ascii="Bahnschrift" w:hAnsi="Bahnschrift"/>
          <w:lang w:val="en-US"/>
        </w:rPr>
        <w:t>Thorsteinsen</w:t>
      </w:r>
      <w:proofErr w:type="spellEnd"/>
      <w:r w:rsidRPr="00A25255">
        <w:rPr>
          <w:rFonts w:ascii="Bahnschrift" w:hAnsi="Bahnschrift"/>
          <w:lang w:val="en-US"/>
        </w:rPr>
        <w:t xml:space="preserve">, K., </w:t>
      </w:r>
      <w:proofErr w:type="spellStart"/>
      <w:r w:rsidRPr="00A25255">
        <w:rPr>
          <w:rFonts w:ascii="Bahnschrift" w:hAnsi="Bahnschrift"/>
          <w:lang w:val="en-US"/>
        </w:rPr>
        <w:t>Heijens</w:t>
      </w:r>
      <w:proofErr w:type="spellEnd"/>
      <w:r w:rsidRPr="00A25255">
        <w:rPr>
          <w:rFonts w:ascii="Bahnschrift" w:hAnsi="Bahnschrift"/>
          <w:lang w:val="en-US"/>
        </w:rPr>
        <w:t>, M., Parks</w:t>
      </w:r>
      <w:r w:rsidRPr="00A25255">
        <w:rPr>
          <w:rFonts w:ascii="Cambria Math" w:hAnsi="Cambria Math" w:cs="Cambria Math"/>
          <w:lang w:val="en-US"/>
        </w:rPr>
        <w:t>‐</w:t>
      </w:r>
      <w:r w:rsidRPr="00A25255">
        <w:rPr>
          <w:rFonts w:ascii="Bahnschrift" w:hAnsi="Bahnschrift"/>
          <w:lang w:val="en-US"/>
        </w:rPr>
        <w:t>Stamm, E. J., Froehlich, L., &amp; Martiny, S. E. (2024). The role of gender, stress, and social support in parents</w:t>
      </w:r>
      <w:r w:rsidRPr="00A25255">
        <w:rPr>
          <w:rFonts w:ascii="Bahnschrift" w:hAnsi="Bahnschrift" w:cs="Century"/>
          <w:lang w:val="en-US"/>
        </w:rPr>
        <w:t>’</w:t>
      </w:r>
      <w:r w:rsidRPr="00A25255">
        <w:rPr>
          <w:rFonts w:ascii="Bahnschrift" w:hAnsi="Bahnschrift"/>
          <w:lang w:val="en-US"/>
        </w:rPr>
        <w:t xml:space="preserve"> pandemic well</w:t>
      </w:r>
      <w:r w:rsidRPr="00A25255">
        <w:rPr>
          <w:rFonts w:ascii="Cambria Math" w:hAnsi="Cambria Math" w:cs="Cambria Math"/>
          <w:lang w:val="en-US"/>
        </w:rPr>
        <w:t>‐</w:t>
      </w:r>
      <w:r w:rsidRPr="00A25255">
        <w:rPr>
          <w:rFonts w:ascii="Bahnschrift" w:hAnsi="Bahnschrift"/>
          <w:lang w:val="en-US"/>
        </w:rPr>
        <w:t>being: A cross</w:t>
      </w:r>
      <w:r w:rsidRPr="00A25255">
        <w:rPr>
          <w:rFonts w:ascii="Cambria Math" w:hAnsi="Cambria Math" w:cs="Cambria Math"/>
          <w:lang w:val="en-US"/>
        </w:rPr>
        <w:t>‐</w:t>
      </w:r>
      <w:r w:rsidRPr="00A25255">
        <w:rPr>
          <w:rFonts w:ascii="Bahnschrift" w:hAnsi="Bahnschrift"/>
          <w:lang w:val="en-US"/>
        </w:rPr>
        <w:t>national study</w:t>
      </w:r>
      <w:r w:rsidRPr="002F7407">
        <w:rPr>
          <w:rFonts w:ascii="Bahnschrift" w:hAnsi="Bahnschrift"/>
          <w:i/>
          <w:iCs/>
          <w:lang w:val="en-US"/>
        </w:rPr>
        <w:t>. Family Relations, 73</w:t>
      </w:r>
      <w:r w:rsidRPr="00A25255">
        <w:rPr>
          <w:rFonts w:ascii="Bahnschrift" w:hAnsi="Bahnschrift"/>
          <w:lang w:val="en-US"/>
        </w:rPr>
        <w:t>(4), 2219</w:t>
      </w:r>
      <w:r w:rsidRPr="00A25255">
        <w:rPr>
          <w:rFonts w:ascii="Bahnschrift" w:hAnsi="Bahnschrift" w:cs="Century"/>
          <w:lang w:val="en-US"/>
        </w:rPr>
        <w:t>–</w:t>
      </w:r>
      <w:r w:rsidRPr="00A25255">
        <w:rPr>
          <w:rFonts w:ascii="Bahnschrift" w:hAnsi="Bahnschrift"/>
          <w:lang w:val="en-US"/>
        </w:rPr>
        <w:t xml:space="preserve">2237. https://doi.org/10.1111/fare.13018 </w:t>
      </w:r>
    </w:p>
    <w:p w14:paraId="00451766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759F6012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Upton, P., Cartwright, M., &amp; Upton, D. (2021). </w:t>
      </w:r>
      <w:r w:rsidRPr="002F7407">
        <w:rPr>
          <w:rFonts w:ascii="Bahnschrift" w:hAnsi="Bahnschrift"/>
          <w:i/>
          <w:iCs/>
          <w:lang w:val="en-US"/>
        </w:rPr>
        <w:t>Living with chronic wounds: an exploration of adaptive and maladaptive coping strategies and their association with wellbeing.</w:t>
      </w:r>
      <w:r w:rsidRPr="00A25255">
        <w:rPr>
          <w:rFonts w:ascii="Bahnschrift" w:hAnsi="Bahnschrift"/>
          <w:lang w:val="en-US"/>
        </w:rPr>
        <w:t xml:space="preserve"> Wounds International 2021. https://woundsinternational.com/wp-content/uploads/2023/02/d2c795773532f26372057f5014f24bfa.pdf </w:t>
      </w:r>
    </w:p>
    <w:p w14:paraId="7E357F55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6562E493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A25255">
        <w:rPr>
          <w:rFonts w:ascii="Bahnschrift" w:hAnsi="Bahnschrift"/>
          <w:lang w:val="en-US"/>
        </w:rPr>
        <w:t>Widowati</w:t>
      </w:r>
      <w:proofErr w:type="spellEnd"/>
      <w:r w:rsidRPr="00A25255">
        <w:rPr>
          <w:rFonts w:ascii="Bahnschrift" w:hAnsi="Bahnschrift"/>
          <w:lang w:val="en-US"/>
        </w:rPr>
        <w:t xml:space="preserve">, I., </w:t>
      </w:r>
      <w:proofErr w:type="spellStart"/>
      <w:r w:rsidRPr="00A25255">
        <w:rPr>
          <w:rFonts w:ascii="Bahnschrift" w:hAnsi="Bahnschrift"/>
          <w:lang w:val="en-US"/>
        </w:rPr>
        <w:t>Amirudin</w:t>
      </w:r>
      <w:proofErr w:type="spellEnd"/>
      <w:r w:rsidRPr="00A25255">
        <w:rPr>
          <w:rFonts w:ascii="Bahnschrift" w:hAnsi="Bahnschrift"/>
          <w:lang w:val="en-US"/>
        </w:rPr>
        <w:t xml:space="preserve">, Z., &amp; </w:t>
      </w:r>
      <w:proofErr w:type="spellStart"/>
      <w:r w:rsidRPr="00A25255">
        <w:rPr>
          <w:rFonts w:ascii="Bahnschrift" w:hAnsi="Bahnschrift"/>
          <w:lang w:val="en-US"/>
        </w:rPr>
        <w:t>Harnanu</w:t>
      </w:r>
      <w:proofErr w:type="spellEnd"/>
      <w:r w:rsidRPr="00A25255">
        <w:rPr>
          <w:rFonts w:ascii="Bahnschrift" w:hAnsi="Bahnschrift"/>
          <w:lang w:val="en-US"/>
        </w:rPr>
        <w:t xml:space="preserve">, A. (2023). Correlation between coping strategies and psychological well-being in communities affected by tidal flood. </w:t>
      </w:r>
      <w:r w:rsidRPr="002F7407">
        <w:rPr>
          <w:rFonts w:ascii="Bahnschrift" w:hAnsi="Bahnschrift"/>
          <w:i/>
          <w:iCs/>
          <w:lang w:val="en-US"/>
        </w:rPr>
        <w:t>Polish Psychological Bulletin.</w:t>
      </w:r>
      <w:r w:rsidRPr="00A25255">
        <w:rPr>
          <w:rFonts w:ascii="Bahnschrift" w:hAnsi="Bahnschrift"/>
          <w:lang w:val="en-US"/>
        </w:rPr>
        <w:t xml:space="preserve"> https://doi.org/10.24425/ppb.2020.135456  </w:t>
      </w:r>
    </w:p>
    <w:p w14:paraId="1DE7CF9E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6114AFAC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Williams, L., </w:t>
      </w:r>
      <w:proofErr w:type="spellStart"/>
      <w:r w:rsidRPr="00A25255">
        <w:rPr>
          <w:rFonts w:ascii="Bahnschrift" w:hAnsi="Bahnschrift"/>
          <w:lang w:val="en-US"/>
        </w:rPr>
        <w:t>Arguillas</w:t>
      </w:r>
      <w:proofErr w:type="spellEnd"/>
      <w:r w:rsidRPr="00A25255">
        <w:rPr>
          <w:rFonts w:ascii="Bahnschrift" w:hAnsi="Bahnschrift"/>
          <w:lang w:val="en-US"/>
        </w:rPr>
        <w:t xml:space="preserve">, M. J. B., &amp; </w:t>
      </w:r>
      <w:proofErr w:type="spellStart"/>
      <w:r w:rsidRPr="00A25255">
        <w:rPr>
          <w:rFonts w:ascii="Bahnschrift" w:hAnsi="Bahnschrift"/>
          <w:lang w:val="en-US"/>
        </w:rPr>
        <w:t>Arguillas</w:t>
      </w:r>
      <w:proofErr w:type="spellEnd"/>
      <w:r w:rsidRPr="00A25255">
        <w:rPr>
          <w:rFonts w:ascii="Bahnschrift" w:hAnsi="Bahnschrift"/>
          <w:lang w:val="en-US"/>
        </w:rPr>
        <w:t xml:space="preserve">, F. (2020). Major storms, rising tides, and wet feet: Adapting to flood risk in the Philippines. </w:t>
      </w:r>
      <w:r w:rsidRPr="002F7407">
        <w:rPr>
          <w:rFonts w:ascii="Bahnschrift" w:hAnsi="Bahnschrift"/>
          <w:i/>
          <w:iCs/>
          <w:lang w:val="en-US"/>
        </w:rPr>
        <w:t>International Journal of Disaster Risk Reduction, 50</w:t>
      </w:r>
      <w:r w:rsidRPr="00A25255">
        <w:rPr>
          <w:rFonts w:ascii="Bahnschrift" w:hAnsi="Bahnschrift"/>
          <w:lang w:val="en-US"/>
        </w:rPr>
        <w:t xml:space="preserve">, 101810. https://doi.org/10.1016/j.ijdrr.2020.101810  </w:t>
      </w:r>
    </w:p>
    <w:p w14:paraId="71A43A10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44547D2F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A25255">
        <w:rPr>
          <w:rFonts w:ascii="Bahnschrift" w:hAnsi="Bahnschrift"/>
          <w:lang w:val="en-US"/>
        </w:rPr>
        <w:t>Wisesa</w:t>
      </w:r>
      <w:proofErr w:type="spellEnd"/>
      <w:r w:rsidRPr="00A25255">
        <w:rPr>
          <w:rFonts w:ascii="Bahnschrift" w:hAnsi="Bahnschrift"/>
          <w:lang w:val="en-US"/>
        </w:rPr>
        <w:t xml:space="preserve">, A., &amp; </w:t>
      </w:r>
      <w:proofErr w:type="spellStart"/>
      <w:r w:rsidRPr="00A25255">
        <w:rPr>
          <w:rFonts w:ascii="Bahnschrift" w:hAnsi="Bahnschrift"/>
          <w:lang w:val="en-US"/>
        </w:rPr>
        <w:t>Irenne</w:t>
      </w:r>
      <w:proofErr w:type="spellEnd"/>
      <w:r w:rsidRPr="00A25255">
        <w:rPr>
          <w:rFonts w:ascii="Bahnschrift" w:hAnsi="Bahnschrift"/>
          <w:lang w:val="en-US"/>
        </w:rPr>
        <w:t xml:space="preserve">, I. (2020, October 15). Analyzing how spiritual intelligence affecting stress coping in stress management. </w:t>
      </w:r>
      <w:proofErr w:type="spellStart"/>
      <w:r w:rsidRPr="002F7407">
        <w:rPr>
          <w:rFonts w:ascii="Bahnschrift" w:hAnsi="Bahnschrift"/>
          <w:i/>
          <w:iCs/>
          <w:lang w:val="en-US"/>
        </w:rPr>
        <w:t>Fakultas</w:t>
      </w:r>
      <w:proofErr w:type="spellEnd"/>
      <w:r w:rsidRPr="002F7407">
        <w:rPr>
          <w:rFonts w:ascii="Bahnschrift" w:hAnsi="Bahnschrift"/>
          <w:i/>
          <w:iCs/>
          <w:lang w:val="en-US"/>
        </w:rPr>
        <w:t xml:space="preserve"> </w:t>
      </w:r>
      <w:proofErr w:type="spellStart"/>
      <w:r w:rsidRPr="002F7407">
        <w:rPr>
          <w:rFonts w:ascii="Bahnschrift" w:hAnsi="Bahnschrift"/>
          <w:i/>
          <w:iCs/>
          <w:lang w:val="en-US"/>
        </w:rPr>
        <w:t>Ilmu</w:t>
      </w:r>
      <w:proofErr w:type="spellEnd"/>
      <w:r w:rsidRPr="002F7407">
        <w:rPr>
          <w:rFonts w:ascii="Bahnschrift" w:hAnsi="Bahnschrift"/>
          <w:i/>
          <w:iCs/>
          <w:lang w:val="en-US"/>
        </w:rPr>
        <w:t xml:space="preserve"> </w:t>
      </w:r>
      <w:proofErr w:type="spellStart"/>
      <w:r w:rsidRPr="002F7407">
        <w:rPr>
          <w:rFonts w:ascii="Bahnschrift" w:hAnsi="Bahnschrift"/>
          <w:i/>
          <w:iCs/>
          <w:lang w:val="en-US"/>
        </w:rPr>
        <w:t>Sosial</w:t>
      </w:r>
      <w:proofErr w:type="spellEnd"/>
      <w:r w:rsidRPr="002F7407">
        <w:rPr>
          <w:rFonts w:ascii="Bahnschrift" w:hAnsi="Bahnschrift"/>
          <w:i/>
          <w:iCs/>
          <w:lang w:val="en-US"/>
        </w:rPr>
        <w:t xml:space="preserve"> Dan Ilmu Politik Universitas </w:t>
      </w:r>
      <w:proofErr w:type="spellStart"/>
      <w:r w:rsidRPr="002F7407">
        <w:rPr>
          <w:rFonts w:ascii="Bahnschrift" w:hAnsi="Bahnschrift"/>
          <w:i/>
          <w:iCs/>
          <w:lang w:val="en-US"/>
        </w:rPr>
        <w:t>Garut</w:t>
      </w:r>
      <w:proofErr w:type="spellEnd"/>
      <w:r w:rsidRPr="002F7407">
        <w:rPr>
          <w:rFonts w:ascii="Bahnschrift" w:hAnsi="Bahnschrift"/>
          <w:i/>
          <w:iCs/>
          <w:lang w:val="en-US"/>
        </w:rPr>
        <w:t>.</w:t>
      </w:r>
      <w:r w:rsidRPr="00A25255">
        <w:rPr>
          <w:rFonts w:ascii="Bahnschrift" w:hAnsi="Bahnschrift"/>
          <w:lang w:val="en-US"/>
        </w:rPr>
        <w:t xml:space="preserve"> http://dx.doi.org/10.36624/jisora.v3i2.73  </w:t>
      </w:r>
    </w:p>
    <w:p w14:paraId="78535A33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30B84679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Wnuk, M. (2024, November 6). The mechanisms underlying religious coping and hopelessness: Role of meaning in life and affectivity. </w:t>
      </w:r>
      <w:r w:rsidRPr="002F7407">
        <w:rPr>
          <w:rFonts w:ascii="Bahnschrift" w:hAnsi="Bahnschrift"/>
          <w:i/>
          <w:iCs/>
          <w:lang w:val="en-US"/>
        </w:rPr>
        <w:t>Pastoral Psychology.</w:t>
      </w:r>
      <w:r>
        <w:rPr>
          <w:rFonts w:ascii="Bahnschrift" w:hAnsi="Bahnschrift"/>
          <w:lang w:val="en-US"/>
        </w:rPr>
        <w:t xml:space="preserve"> </w:t>
      </w:r>
      <w:r w:rsidRPr="002F7407">
        <w:rPr>
          <w:rFonts w:ascii="Bahnschrift" w:hAnsi="Bahnschrift"/>
          <w:lang w:val="en-US"/>
        </w:rPr>
        <w:t>https://doi.org/10.1007/s11089-024-01181-4</w:t>
      </w:r>
      <w:r w:rsidRPr="00A25255">
        <w:rPr>
          <w:rFonts w:ascii="Bahnschrift" w:hAnsi="Bahnschrift"/>
          <w:lang w:val="en-US"/>
        </w:rPr>
        <w:t xml:space="preserve"> </w:t>
      </w:r>
    </w:p>
    <w:p w14:paraId="287451D2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1173B22B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r w:rsidRPr="00A25255">
        <w:rPr>
          <w:rFonts w:ascii="Bahnschrift" w:hAnsi="Bahnschrift"/>
          <w:lang w:val="en-US"/>
        </w:rPr>
        <w:t xml:space="preserve">Wu, S., &amp; Tu, C.-C. (2019). The impact of learning self-efficacy on social support towards learned helplessness in China. Eurasia </w:t>
      </w:r>
      <w:r w:rsidRPr="002F7407">
        <w:rPr>
          <w:rFonts w:ascii="Bahnschrift" w:hAnsi="Bahnschrift"/>
          <w:i/>
          <w:iCs/>
          <w:lang w:val="en-US"/>
        </w:rPr>
        <w:t>Journal of Mathematics, Science and Technology Education, 15</w:t>
      </w:r>
      <w:r w:rsidRPr="00A25255">
        <w:rPr>
          <w:rFonts w:ascii="Bahnschrift" w:hAnsi="Bahnschrift"/>
          <w:lang w:val="en-US"/>
        </w:rPr>
        <w:t xml:space="preserve">(10). https://doi.org/10.29333/ejmste/115457  </w:t>
      </w:r>
    </w:p>
    <w:p w14:paraId="1E86DD09" w14:textId="77777777" w:rsidR="00F652A4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</w:p>
    <w:p w14:paraId="36DA6BB3" w14:textId="77777777" w:rsidR="00F652A4" w:rsidRPr="00A25255" w:rsidRDefault="00F652A4" w:rsidP="00F652A4">
      <w:pPr>
        <w:spacing w:after="0" w:line="240" w:lineRule="auto"/>
        <w:ind w:left="720" w:hanging="720"/>
        <w:contextualSpacing/>
        <w:jc w:val="both"/>
        <w:rPr>
          <w:rFonts w:ascii="Bahnschrift" w:hAnsi="Bahnschrift"/>
          <w:lang w:val="en-US"/>
        </w:rPr>
      </w:pPr>
      <w:proofErr w:type="spellStart"/>
      <w:r w:rsidRPr="00A25255">
        <w:rPr>
          <w:rFonts w:ascii="Bahnschrift" w:hAnsi="Bahnschrift"/>
          <w:lang w:val="en-US"/>
        </w:rPr>
        <w:t>Youvan</w:t>
      </w:r>
      <w:proofErr w:type="spellEnd"/>
      <w:r w:rsidRPr="00A25255">
        <w:rPr>
          <w:rFonts w:ascii="Bahnschrift" w:hAnsi="Bahnschrift"/>
          <w:lang w:val="en-US"/>
        </w:rPr>
        <w:t xml:space="preserve">, D. C. (2024, September 20). </w:t>
      </w:r>
      <w:r w:rsidRPr="002F7407">
        <w:rPr>
          <w:rFonts w:ascii="Bahnschrift" w:hAnsi="Bahnschrift"/>
          <w:i/>
          <w:iCs/>
          <w:lang w:val="en-US"/>
        </w:rPr>
        <w:t>Faith, action, and prayer: Avoiding the lukewarm life through active engagement.</w:t>
      </w:r>
      <w:r w:rsidRPr="00A25255">
        <w:rPr>
          <w:rFonts w:ascii="Bahnschrift" w:hAnsi="Bahnschrift"/>
          <w:lang w:val="en-US"/>
        </w:rPr>
        <w:t xml:space="preserve"> Unknown. https://www.researchgate.net/publication/384198959_Faith_Action_and_Prayer_Avoiding_the_Lukewarm_Life_Through_Active_Engagement  </w:t>
      </w:r>
    </w:p>
    <w:p w14:paraId="100607E5" w14:textId="3023DEE6" w:rsidR="00BE2113" w:rsidRPr="00F652A4" w:rsidRDefault="00BE2113" w:rsidP="00F652A4"/>
    <w:sectPr w:rsidR="00BE2113" w:rsidRPr="00F652A4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E46D5" w14:textId="77777777" w:rsidR="00552D6A" w:rsidRDefault="00552D6A" w:rsidP="00290EE2">
      <w:pPr>
        <w:spacing w:after="0" w:line="240" w:lineRule="auto"/>
      </w:pPr>
      <w:r>
        <w:separator/>
      </w:r>
    </w:p>
  </w:endnote>
  <w:endnote w:type="continuationSeparator" w:id="0">
    <w:p w14:paraId="31405A8F" w14:textId="77777777" w:rsidR="00552D6A" w:rsidRDefault="00552D6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90732" w14:textId="77777777" w:rsidR="00552D6A" w:rsidRDefault="00552D6A" w:rsidP="00290EE2">
      <w:pPr>
        <w:spacing w:after="0" w:line="240" w:lineRule="auto"/>
      </w:pPr>
      <w:r>
        <w:separator/>
      </w:r>
    </w:p>
  </w:footnote>
  <w:footnote w:type="continuationSeparator" w:id="0">
    <w:p w14:paraId="63D2E729" w14:textId="77777777" w:rsidR="00552D6A" w:rsidRDefault="00552D6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56A8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52D6A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B2C0C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0025F"/>
    <w:rsid w:val="00B52DD2"/>
    <w:rsid w:val="00BE2113"/>
    <w:rsid w:val="00C1336B"/>
    <w:rsid w:val="00C349FB"/>
    <w:rsid w:val="00C4676A"/>
    <w:rsid w:val="00D3362E"/>
    <w:rsid w:val="00D40F41"/>
    <w:rsid w:val="00D4758B"/>
    <w:rsid w:val="00D56D5A"/>
    <w:rsid w:val="00DC7E96"/>
    <w:rsid w:val="00E02438"/>
    <w:rsid w:val="00E5333A"/>
    <w:rsid w:val="00E84A47"/>
    <w:rsid w:val="00EA227F"/>
    <w:rsid w:val="00EC4E5D"/>
    <w:rsid w:val="00F652A4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52A4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5</Pages>
  <Words>2015</Words>
  <Characters>11487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25</cp:revision>
  <cp:lastPrinted>2026-02-21T05:03:00Z</cp:lastPrinted>
  <dcterms:created xsi:type="dcterms:W3CDTF">2025-12-03T11:08:00Z</dcterms:created>
  <dcterms:modified xsi:type="dcterms:W3CDTF">2026-04-07T13:18:00Z</dcterms:modified>
</cp:coreProperties>
</file>