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9BF2B" w14:textId="77777777" w:rsidR="00BC51F9" w:rsidRPr="007D2BBC" w:rsidRDefault="00BC51F9" w:rsidP="00BC51F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7407A0F8" w14:textId="77777777" w:rsidR="00BC51F9" w:rsidRDefault="00BC51F9" w:rsidP="00BC51F9">
      <w:pPr>
        <w:spacing w:after="0" w:line="240" w:lineRule="auto"/>
        <w:jc w:val="both"/>
        <w:rPr>
          <w:rFonts w:ascii="Bahnschrift" w:eastAsia="Arial" w:hAnsi="Bahnschrift" w:cs="Arial"/>
        </w:rPr>
      </w:pPr>
    </w:p>
    <w:p w14:paraId="63B74DD1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Abdullah, F., &amp; </w:t>
      </w:r>
      <w:proofErr w:type="spellStart"/>
      <w:r w:rsidRPr="00FB4D3A">
        <w:rPr>
          <w:rFonts w:ascii="Bahnschrift" w:eastAsia="Arial" w:hAnsi="Bahnschrift" w:cs="Arial"/>
        </w:rPr>
        <w:t>Almaqtari</w:t>
      </w:r>
      <w:proofErr w:type="spellEnd"/>
      <w:r w:rsidRPr="00FB4D3A">
        <w:rPr>
          <w:rFonts w:ascii="Bahnschrift" w:eastAsia="Arial" w:hAnsi="Bahnschrift" w:cs="Arial"/>
        </w:rPr>
        <w:t xml:space="preserve">, M. (2024). Traditional accounting processes and modern technology adoption in Saudi Arabia. In </w:t>
      </w:r>
      <w:r w:rsidRPr="00FB4D3A">
        <w:rPr>
          <w:rFonts w:ascii="Bahnschrift" w:eastAsia="Arial" w:hAnsi="Bahnschrift" w:cs="Arial"/>
          <w:i/>
          <w:iCs/>
        </w:rPr>
        <w:t>The role of IT governance in the integration of AI in accounting and auditing operations</w:t>
      </w:r>
      <w:r w:rsidRPr="00FB4D3A">
        <w:rPr>
          <w:rFonts w:ascii="Bahnschrift" w:eastAsia="Arial" w:hAnsi="Bahnschrift" w:cs="Arial"/>
        </w:rPr>
        <w:t>. MDPI.</w:t>
      </w:r>
    </w:p>
    <w:p w14:paraId="0A31315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1C3F2F27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Alharbi, A. (2025). </w:t>
      </w:r>
      <w:r w:rsidRPr="00FB4D3A">
        <w:rPr>
          <w:rFonts w:ascii="Bahnschrift" w:eastAsia="Arial" w:hAnsi="Bahnschrift" w:cs="Arial"/>
          <w:i/>
          <w:iCs/>
        </w:rPr>
        <w:t>The impact of artificial intelligence on accounting practices: An academic perspective</w:t>
      </w:r>
      <w:r w:rsidRPr="00FB4D3A">
        <w:rPr>
          <w:rFonts w:ascii="Bahnschrift" w:eastAsia="Arial" w:hAnsi="Bahnschrift" w:cs="Arial"/>
        </w:rPr>
        <w:t>. ResearchGate. https://www.researchgate.net/publication/394099709</w:t>
      </w:r>
    </w:p>
    <w:p w14:paraId="3F009C65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157CB57F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AlNaimat</w:t>
      </w:r>
      <w:proofErr w:type="spellEnd"/>
      <w:r w:rsidRPr="00FB4D3A">
        <w:rPr>
          <w:rFonts w:ascii="Bahnschrift" w:eastAsia="Arial" w:hAnsi="Bahnschrift" w:cs="Arial"/>
        </w:rPr>
        <w:t xml:space="preserve">, M. A., Korsun, I., Lutsenko, K., </w:t>
      </w:r>
      <w:proofErr w:type="spellStart"/>
      <w:r w:rsidRPr="00FB4D3A">
        <w:rPr>
          <w:rFonts w:ascii="Bahnschrift" w:eastAsia="Arial" w:hAnsi="Bahnschrift" w:cs="Arial"/>
        </w:rPr>
        <w:t>Khodorkovskyi</w:t>
      </w:r>
      <w:proofErr w:type="spellEnd"/>
      <w:r w:rsidRPr="00FB4D3A">
        <w:rPr>
          <w:rFonts w:ascii="Bahnschrift" w:eastAsia="Arial" w:hAnsi="Bahnschrift" w:cs="Arial"/>
        </w:rPr>
        <w:t xml:space="preserve">, O., &amp; </w:t>
      </w:r>
      <w:proofErr w:type="spellStart"/>
      <w:r w:rsidRPr="00FB4D3A">
        <w:rPr>
          <w:rFonts w:ascii="Bahnschrift" w:eastAsia="Arial" w:hAnsi="Bahnschrift" w:cs="Arial"/>
        </w:rPr>
        <w:t>Artemchuk</w:t>
      </w:r>
      <w:proofErr w:type="spellEnd"/>
      <w:r w:rsidRPr="00FB4D3A">
        <w:rPr>
          <w:rFonts w:ascii="Bahnschrift" w:eastAsia="Arial" w:hAnsi="Bahnschrift" w:cs="Arial"/>
        </w:rPr>
        <w:t xml:space="preserve">, M. (2024). Artificial intelligence in accounting: Revolutionizing financial management in the digital landscape. </w:t>
      </w:r>
      <w:r w:rsidRPr="00FB4D3A">
        <w:rPr>
          <w:rFonts w:ascii="Bahnschrift" w:eastAsia="Arial" w:hAnsi="Bahnschrift" w:cs="Arial"/>
          <w:i/>
          <w:iCs/>
        </w:rPr>
        <w:t>Theoretical and Practical Research in Economic Fields.</w:t>
      </w:r>
    </w:p>
    <w:p w14:paraId="6C4B84B4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82ED6B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Appelbaum, D., Kogan, A., &amp; </w:t>
      </w:r>
      <w:proofErr w:type="spellStart"/>
      <w:r w:rsidRPr="00FB4D3A">
        <w:rPr>
          <w:rFonts w:ascii="Bahnschrift" w:eastAsia="Arial" w:hAnsi="Bahnschrift" w:cs="Arial"/>
        </w:rPr>
        <w:t>Vasarhelyi</w:t>
      </w:r>
      <w:proofErr w:type="spellEnd"/>
      <w:r w:rsidRPr="00FB4D3A">
        <w:rPr>
          <w:rFonts w:ascii="Bahnschrift" w:eastAsia="Arial" w:hAnsi="Bahnschrift" w:cs="Arial"/>
        </w:rPr>
        <w:t xml:space="preserve">, M. (2017). Big data and analytics in the modern audit engagement: Research needs. </w:t>
      </w:r>
      <w:r w:rsidRPr="00FB4D3A">
        <w:rPr>
          <w:rFonts w:ascii="Bahnschrift" w:eastAsia="Arial" w:hAnsi="Bahnschrift" w:cs="Arial"/>
          <w:i/>
          <w:iCs/>
        </w:rPr>
        <w:t>Auditing: A Journal of Practice &amp; Theory, 36</w:t>
      </w:r>
      <w:r w:rsidRPr="00FB4D3A">
        <w:rPr>
          <w:rFonts w:ascii="Bahnschrift" w:eastAsia="Arial" w:hAnsi="Bahnschrift" w:cs="Arial"/>
        </w:rPr>
        <w:t>(4). https://doi.org/10.2308/ajpt-51684</w:t>
      </w:r>
    </w:p>
    <w:p w14:paraId="27F0F97D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29FE84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Bhimani, A., &amp; Willcocks, L. (2020). Exploring blockchain for the accounting profession. </w:t>
      </w:r>
      <w:r w:rsidRPr="00FB4D3A">
        <w:rPr>
          <w:rFonts w:ascii="Bahnschrift" w:eastAsia="Arial" w:hAnsi="Bahnschrift" w:cs="Arial"/>
          <w:i/>
          <w:iCs/>
        </w:rPr>
        <w:t>Journal of Information Technology Teaching Cases, 10</w:t>
      </w:r>
      <w:r w:rsidRPr="00FB4D3A">
        <w:rPr>
          <w:rFonts w:ascii="Bahnschrift" w:eastAsia="Arial" w:hAnsi="Bahnschrift" w:cs="Arial"/>
        </w:rPr>
        <w:t>(2), 80–89. https://doi.org/10.1177/2043886920938032</w:t>
      </w:r>
    </w:p>
    <w:p w14:paraId="7D12A56D" w14:textId="77777777" w:rsidR="00BC51F9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B9FE582" w14:textId="60C4E85A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>Brands, K., &amp; Smith, P. (2016). Ready or not, here comes accounting automation</w:t>
      </w:r>
      <w:r w:rsidRPr="00FB4D3A">
        <w:rPr>
          <w:rFonts w:ascii="Bahnschrift" w:eastAsia="Arial" w:hAnsi="Bahnschrift" w:cs="Arial"/>
          <w:i/>
          <w:iCs/>
        </w:rPr>
        <w:t>. Strategic Finance, 97</w:t>
      </w:r>
      <w:r w:rsidRPr="00FB4D3A">
        <w:rPr>
          <w:rFonts w:ascii="Bahnschrift" w:eastAsia="Arial" w:hAnsi="Bahnschrift" w:cs="Arial"/>
        </w:rPr>
        <w:t>(9).</w:t>
      </w:r>
    </w:p>
    <w:p w14:paraId="303478A8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80582FF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Chukwudi, Odoh &amp; </w:t>
      </w:r>
      <w:proofErr w:type="spellStart"/>
      <w:r w:rsidRPr="00FB4D3A">
        <w:rPr>
          <w:rFonts w:ascii="Bahnschrift" w:eastAsia="Arial" w:hAnsi="Bahnschrift" w:cs="Arial"/>
        </w:rPr>
        <w:t>Echefu</w:t>
      </w:r>
      <w:proofErr w:type="spellEnd"/>
      <w:r w:rsidRPr="00FB4D3A">
        <w:rPr>
          <w:rFonts w:ascii="Bahnschrift" w:eastAsia="Arial" w:hAnsi="Bahnschrift" w:cs="Arial"/>
        </w:rPr>
        <w:t xml:space="preserve">, Silas &amp; Boniface, Ugwuanyi &amp; </w:t>
      </w:r>
      <w:proofErr w:type="spellStart"/>
      <w:r w:rsidRPr="00FB4D3A">
        <w:rPr>
          <w:rFonts w:ascii="Bahnschrift" w:eastAsia="Arial" w:hAnsi="Bahnschrift" w:cs="Arial"/>
        </w:rPr>
        <w:t>Chukwuani</w:t>
      </w:r>
      <w:proofErr w:type="spellEnd"/>
      <w:r w:rsidRPr="00FB4D3A">
        <w:rPr>
          <w:rFonts w:ascii="Bahnschrift" w:eastAsia="Arial" w:hAnsi="Bahnschrift" w:cs="Arial"/>
        </w:rPr>
        <w:t xml:space="preserve">, Victoria. (2018). Effect of Artificial Intelligence on the Performance of Accounting Operations among Accounting Firms in South East Nigeria. </w:t>
      </w:r>
      <w:r w:rsidRPr="00FB4D3A">
        <w:rPr>
          <w:rFonts w:ascii="Bahnschrift" w:eastAsia="Arial" w:hAnsi="Bahnschrift" w:cs="Arial"/>
          <w:i/>
          <w:iCs/>
        </w:rPr>
        <w:t>Asian Journal of Economics, Business and Accounting</w:t>
      </w:r>
      <w:r>
        <w:rPr>
          <w:rFonts w:ascii="Bahnschrift" w:eastAsia="Arial" w:hAnsi="Bahnschrift" w:cs="Arial"/>
          <w:i/>
          <w:iCs/>
        </w:rPr>
        <w:t>,</w:t>
      </w:r>
      <w:r w:rsidRPr="00FB4D3A">
        <w:rPr>
          <w:rFonts w:ascii="Bahnschrift" w:eastAsia="Arial" w:hAnsi="Bahnschrift" w:cs="Arial"/>
          <w:i/>
          <w:iCs/>
        </w:rPr>
        <w:t xml:space="preserve"> 7</w:t>
      </w:r>
      <w:r w:rsidRPr="00FB4D3A">
        <w:rPr>
          <w:rFonts w:ascii="Bahnschrift" w:eastAsia="Arial" w:hAnsi="Bahnschrift" w:cs="Arial"/>
        </w:rPr>
        <w:t>. 1-11. 10.9734/AJEBA/2018/41641.</w:t>
      </w:r>
    </w:p>
    <w:p w14:paraId="367F52C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4D980DA3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Creswell, J. W., &amp; Creswell, J. D. (2018). </w:t>
      </w:r>
      <w:r w:rsidRPr="00FB4D3A">
        <w:rPr>
          <w:rFonts w:ascii="Bahnschrift" w:eastAsia="Arial" w:hAnsi="Bahnschrift" w:cs="Arial"/>
          <w:i/>
          <w:iCs/>
        </w:rPr>
        <w:t>Research design: Qualitative, quantitative, and mixed methods approaches</w:t>
      </w:r>
      <w:r w:rsidRPr="00FB4D3A">
        <w:rPr>
          <w:rFonts w:ascii="Bahnschrift" w:eastAsia="Arial" w:hAnsi="Bahnschrift" w:cs="Arial"/>
        </w:rPr>
        <w:t xml:space="preserve"> (5th ed.). SAGE Publications.</w:t>
      </w:r>
    </w:p>
    <w:p w14:paraId="5D500286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17DC67D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Davenport, T. H., &amp; Kirby, J. (2016). Beyond automation: Strategies for remaining gainfully employed in an era of very smart machines. </w:t>
      </w:r>
      <w:r w:rsidRPr="00FB4D3A">
        <w:rPr>
          <w:rFonts w:ascii="Bahnschrift" w:eastAsia="Arial" w:hAnsi="Bahnschrift" w:cs="Arial"/>
          <w:i/>
          <w:iCs/>
        </w:rPr>
        <w:t>Harvard Business Review, 93</w:t>
      </w:r>
      <w:r w:rsidRPr="00FB4D3A">
        <w:rPr>
          <w:rFonts w:ascii="Bahnschrift" w:eastAsia="Arial" w:hAnsi="Bahnschrift" w:cs="Arial"/>
        </w:rPr>
        <w:t>(6), 58–65. https://hbr.org/2015/06/beyond-automation</w:t>
      </w:r>
    </w:p>
    <w:p w14:paraId="31349442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49288291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Davenport, T. H., &amp; Westerman, G. (2021). How HR leaders are preparing for the AI-enabled workforce. </w:t>
      </w:r>
      <w:r w:rsidRPr="00FB4D3A">
        <w:rPr>
          <w:rFonts w:ascii="Bahnschrift" w:eastAsia="Arial" w:hAnsi="Bahnschrift" w:cs="Arial"/>
          <w:i/>
          <w:iCs/>
        </w:rPr>
        <w:t>MIT Sloan Management Review</w:t>
      </w:r>
      <w:r w:rsidRPr="00FB4D3A">
        <w:rPr>
          <w:rFonts w:ascii="Bahnschrift" w:eastAsia="Arial" w:hAnsi="Bahnschrift" w:cs="Arial"/>
        </w:rPr>
        <w:t>. https://sloanreview.mit.edu/article/how-hr-leaders-are-preparing-for-the-ai-enabled-workforce/</w:t>
      </w:r>
    </w:p>
    <w:p w14:paraId="3225BF4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D28E9E0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Davis, F. D. (1986). </w:t>
      </w:r>
      <w:r w:rsidRPr="00FB4D3A">
        <w:rPr>
          <w:rFonts w:ascii="Bahnschrift" w:eastAsia="Arial" w:hAnsi="Bahnschrift" w:cs="Arial"/>
          <w:i/>
          <w:iCs/>
        </w:rPr>
        <w:t xml:space="preserve">A technology acceptance model for empirically testing new end-user information systems: Theory and results </w:t>
      </w:r>
      <w:r w:rsidRPr="00FB4D3A">
        <w:rPr>
          <w:rFonts w:ascii="Bahnschrift" w:eastAsia="Arial" w:hAnsi="Bahnschrift" w:cs="Arial"/>
        </w:rPr>
        <w:t>(Doctoral dissertation, Massachusetts Institute of Technology).</w:t>
      </w:r>
    </w:p>
    <w:p w14:paraId="55A12EB5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389CB2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Davis, F. D., Bagozzi, R. P., &amp; Warshaw, P. R. (1989). User acceptance of computer technology: A comparison of two theoretical models. </w:t>
      </w:r>
      <w:r w:rsidRPr="00FB4D3A">
        <w:rPr>
          <w:rFonts w:ascii="Bahnschrift" w:eastAsia="Arial" w:hAnsi="Bahnschrift" w:cs="Arial"/>
          <w:i/>
          <w:iCs/>
        </w:rPr>
        <w:t>Management Science, 35</w:t>
      </w:r>
      <w:r w:rsidRPr="00FB4D3A">
        <w:rPr>
          <w:rFonts w:ascii="Bahnschrift" w:eastAsia="Arial" w:hAnsi="Bahnschrift" w:cs="Arial"/>
        </w:rPr>
        <w:t>(8), 982–1003. https://doi.org/10.1287/mnsc.35.8.982</w:t>
      </w:r>
    </w:p>
    <w:p w14:paraId="7843FC4C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332DAF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lastRenderedPageBreak/>
        <w:t xml:space="preserve">El Khoury, R., &amp; Assi, M. (2024). Assessing the transformative impact of AI adoption on accounting practices: Evidence from Lebanon. </w:t>
      </w:r>
      <w:r w:rsidRPr="00FB4D3A">
        <w:rPr>
          <w:rFonts w:ascii="Bahnschrift" w:eastAsia="Arial" w:hAnsi="Bahnschrift" w:cs="Arial"/>
          <w:i/>
          <w:iCs/>
        </w:rPr>
        <w:t>Journal of Risk and Financial Management, 17</w:t>
      </w:r>
      <w:r w:rsidRPr="00FB4D3A">
        <w:rPr>
          <w:rFonts w:ascii="Bahnschrift" w:eastAsia="Arial" w:hAnsi="Bahnschrift" w:cs="Arial"/>
        </w:rPr>
        <w:t>(12), 577. https://doi.org/10.3390/jrfm17120577</w:t>
      </w:r>
    </w:p>
    <w:p w14:paraId="3107B443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0F9B4975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Elhajjar</w:t>
      </w:r>
      <w:proofErr w:type="spellEnd"/>
      <w:r w:rsidRPr="00FB4D3A">
        <w:rPr>
          <w:rFonts w:ascii="Bahnschrift" w:eastAsia="Arial" w:hAnsi="Bahnschrift" w:cs="Arial"/>
        </w:rPr>
        <w:t xml:space="preserve">, S., &amp; Osta, R. (2024). </w:t>
      </w:r>
      <w:r w:rsidRPr="00FB4D3A">
        <w:rPr>
          <w:rFonts w:ascii="Bahnschrift" w:eastAsia="Arial" w:hAnsi="Bahnschrift" w:cs="Arial"/>
          <w:i/>
          <w:iCs/>
        </w:rPr>
        <w:t>The future of accounting: How AI and automation are changing the profession</w:t>
      </w:r>
      <w:r w:rsidRPr="00FB4D3A">
        <w:rPr>
          <w:rFonts w:ascii="Bahnschrift" w:eastAsia="Arial" w:hAnsi="Bahnschrift" w:cs="Arial"/>
        </w:rPr>
        <w:t>. ResearchGate. https://www.researchgate.net/publication/390128251</w:t>
      </w:r>
    </w:p>
    <w:p w14:paraId="5F033988" w14:textId="77777777" w:rsidR="00BC51F9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535DBC2F" w14:textId="4F61338B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Etikan</w:t>
      </w:r>
      <w:proofErr w:type="spellEnd"/>
      <w:r w:rsidRPr="00FB4D3A">
        <w:rPr>
          <w:rFonts w:ascii="Bahnschrift" w:eastAsia="Arial" w:hAnsi="Bahnschrift" w:cs="Arial"/>
        </w:rPr>
        <w:t xml:space="preserve">, I., Musa, S. A., &amp; Alkassim, R. S. (2016). Comparison of convenience sampling and purposive sampling. </w:t>
      </w:r>
      <w:r w:rsidRPr="00FB4D3A">
        <w:rPr>
          <w:rFonts w:ascii="Bahnschrift" w:eastAsia="Arial" w:hAnsi="Bahnschrift" w:cs="Arial"/>
          <w:i/>
          <w:iCs/>
        </w:rPr>
        <w:t>American Journal of Theoretical and Applied Statistics, 5</w:t>
      </w:r>
      <w:r w:rsidRPr="00FB4D3A">
        <w:rPr>
          <w:rFonts w:ascii="Bahnschrift" w:eastAsia="Arial" w:hAnsi="Bahnschrift" w:cs="Arial"/>
        </w:rPr>
        <w:t>(1), 1–4.</w:t>
      </w:r>
    </w:p>
    <w:p w14:paraId="4E093722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5294E7F2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Faccia</w:t>
      </w:r>
      <w:proofErr w:type="spellEnd"/>
      <w:r w:rsidRPr="00FB4D3A">
        <w:rPr>
          <w:rFonts w:ascii="Bahnschrift" w:eastAsia="Arial" w:hAnsi="Bahnschrift" w:cs="Arial"/>
        </w:rPr>
        <w:t xml:space="preserve">, A., McDonald, J., &amp; George, B. (2024). NLP sentiment analysis and accounting transparency: A new era of financial record keeping. </w:t>
      </w:r>
      <w:r w:rsidRPr="00FB4D3A">
        <w:rPr>
          <w:rFonts w:ascii="Bahnschrift" w:eastAsia="Arial" w:hAnsi="Bahnschrift" w:cs="Arial"/>
          <w:i/>
          <w:iCs/>
        </w:rPr>
        <w:t>Computers, 13</w:t>
      </w:r>
      <w:r w:rsidRPr="00FB4D3A">
        <w:rPr>
          <w:rFonts w:ascii="Bahnschrift" w:eastAsia="Arial" w:hAnsi="Bahnschrift" w:cs="Arial"/>
        </w:rPr>
        <w:t>(1), 5. https://doi.org/10.3390/computers13010005</w:t>
      </w:r>
    </w:p>
    <w:p w14:paraId="35930B87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52E0100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C71934">
        <w:rPr>
          <w:rFonts w:ascii="Bahnschrift" w:eastAsia="Arial" w:hAnsi="Bahnschrift" w:cs="Arial"/>
        </w:rPr>
        <w:t>Mulyadi, M., &amp; Anwar, Y. (2025, March 18). Business school teaching case study: Taking accountancy from spreadsheets to AI. Financial Times. https://www.ft.com/content/bd9c415f-cab5-4ae1-8bf2-a17c57f9b5db</w:t>
      </w:r>
    </w:p>
    <w:p w14:paraId="30E9375D" w14:textId="77777777" w:rsidR="00BC51F9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7DFDC6D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Goh, C., Pan, G. S., Seow, P. S., Lee, B. H., &amp; Yong, M. (2019). </w:t>
      </w:r>
      <w:r w:rsidRPr="00FB4D3A">
        <w:rPr>
          <w:rFonts w:ascii="Bahnschrift" w:eastAsia="Arial" w:hAnsi="Bahnschrift" w:cs="Arial"/>
          <w:i/>
          <w:iCs/>
        </w:rPr>
        <w:t>Charting the future of accountancy with AI</w:t>
      </w:r>
      <w:r w:rsidRPr="00FB4D3A">
        <w:rPr>
          <w:rFonts w:ascii="Bahnschrift" w:eastAsia="Arial" w:hAnsi="Bahnschrift" w:cs="Arial"/>
        </w:rPr>
        <w:t>.</w:t>
      </w:r>
    </w:p>
    <w:p w14:paraId="0BC33BEC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5BDE7738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ICAEW. (2016). </w:t>
      </w:r>
      <w:r w:rsidRPr="00FB4D3A">
        <w:rPr>
          <w:rFonts w:ascii="Bahnschrift" w:eastAsia="Arial" w:hAnsi="Bahnschrift" w:cs="Arial"/>
          <w:i/>
          <w:iCs/>
        </w:rPr>
        <w:t>Artificial intelligence and the future of accountancy</w:t>
      </w:r>
      <w:r w:rsidRPr="00FB4D3A">
        <w:rPr>
          <w:rFonts w:ascii="Bahnschrift" w:eastAsia="Arial" w:hAnsi="Bahnschrift" w:cs="Arial"/>
        </w:rPr>
        <w:t>. https://www.icaew.com/technical/technology/artificial-intelligence/artificial-intelligence-the-future-of-accountancy</w:t>
      </w:r>
    </w:p>
    <w:p w14:paraId="009078D0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41777265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Issa, H., Sun, T., &amp; </w:t>
      </w:r>
      <w:proofErr w:type="spellStart"/>
      <w:r w:rsidRPr="00FB4D3A">
        <w:rPr>
          <w:rFonts w:ascii="Bahnschrift" w:eastAsia="Arial" w:hAnsi="Bahnschrift" w:cs="Arial"/>
        </w:rPr>
        <w:t>Vasarhelyi</w:t>
      </w:r>
      <w:proofErr w:type="spellEnd"/>
      <w:r w:rsidRPr="00FB4D3A">
        <w:rPr>
          <w:rFonts w:ascii="Bahnschrift" w:eastAsia="Arial" w:hAnsi="Bahnschrift" w:cs="Arial"/>
        </w:rPr>
        <w:t xml:space="preserve">, M. A. (2016). Research ideas for artificial intelligence in auditing: The formalization of audit and workforce supplementation. </w:t>
      </w:r>
      <w:r w:rsidRPr="00FB4D3A">
        <w:rPr>
          <w:rFonts w:ascii="Bahnschrift" w:eastAsia="Arial" w:hAnsi="Bahnschrift" w:cs="Arial"/>
          <w:i/>
          <w:iCs/>
        </w:rPr>
        <w:t>Journal of Emerging Technologies in Accounting, 13</w:t>
      </w:r>
      <w:r w:rsidRPr="00FB4D3A">
        <w:rPr>
          <w:rFonts w:ascii="Bahnschrift" w:eastAsia="Arial" w:hAnsi="Bahnschrift" w:cs="Arial"/>
        </w:rPr>
        <w:t>(2), 1–20.</w:t>
      </w:r>
    </w:p>
    <w:p w14:paraId="1E6C5454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3CEBCBF8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Jarkas, A., &amp; Yehya, F. (2024). Artificial intelligence adoption in accounting: Evidence from Lebanon. </w:t>
      </w:r>
      <w:r w:rsidRPr="00FB4D3A">
        <w:rPr>
          <w:rFonts w:ascii="Bahnschrift" w:eastAsia="Arial" w:hAnsi="Bahnschrift" w:cs="Arial"/>
          <w:i/>
          <w:iCs/>
        </w:rPr>
        <w:t>Journal of Risk and Financial Management, 17</w:t>
      </w:r>
      <w:r w:rsidRPr="00FB4D3A">
        <w:rPr>
          <w:rFonts w:ascii="Bahnschrift" w:eastAsia="Arial" w:hAnsi="Bahnschrift" w:cs="Arial"/>
        </w:rPr>
        <w:t>(12), 577. https://doi.org/10.3390/jrfm17120577.</w:t>
      </w:r>
    </w:p>
    <w:p w14:paraId="664B1546" w14:textId="77777777" w:rsidR="00BC51F9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3CFCBE70" w14:textId="19C2EEAD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Kayser, K., &amp; </w:t>
      </w:r>
      <w:proofErr w:type="spellStart"/>
      <w:r w:rsidRPr="00FB4D3A">
        <w:rPr>
          <w:rFonts w:ascii="Bahnschrift" w:eastAsia="Arial" w:hAnsi="Bahnschrift" w:cs="Arial"/>
        </w:rPr>
        <w:t>Telukdarie</w:t>
      </w:r>
      <w:proofErr w:type="spellEnd"/>
      <w:r w:rsidRPr="00FB4D3A">
        <w:rPr>
          <w:rFonts w:ascii="Bahnschrift" w:eastAsia="Arial" w:hAnsi="Bahnschrift" w:cs="Arial"/>
        </w:rPr>
        <w:t xml:space="preserve">, A. (2023). Literature review: Artificial intelligence adoption within the accounting profession applying the technology acceptance model. In </w:t>
      </w:r>
      <w:r w:rsidRPr="00FB4D3A">
        <w:rPr>
          <w:rFonts w:ascii="Bahnschrift" w:eastAsia="Arial" w:hAnsi="Bahnschrift" w:cs="Arial"/>
          <w:i/>
          <w:iCs/>
        </w:rPr>
        <w:t>ICABR Conference Proceedings</w:t>
      </w:r>
      <w:r w:rsidRPr="00FB4D3A">
        <w:rPr>
          <w:rFonts w:ascii="Bahnschrift" w:eastAsia="Arial" w:hAnsi="Bahnschrift" w:cs="Arial"/>
        </w:rPr>
        <w:t xml:space="preserve"> (pp. 217–231). Springer.</w:t>
      </w:r>
    </w:p>
    <w:p w14:paraId="4722A441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17043C17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Kokina</w:t>
      </w:r>
      <w:proofErr w:type="spellEnd"/>
      <w:r w:rsidRPr="00FB4D3A">
        <w:rPr>
          <w:rFonts w:ascii="Bahnschrift" w:eastAsia="Arial" w:hAnsi="Bahnschrift" w:cs="Arial"/>
        </w:rPr>
        <w:t xml:space="preserve">, J., &amp; Davenport, T. H. (2017). The emergence of artificial intelligence: How automation is changing auditing. </w:t>
      </w:r>
      <w:r w:rsidRPr="00FB4D3A">
        <w:rPr>
          <w:rFonts w:ascii="Bahnschrift" w:eastAsia="Arial" w:hAnsi="Bahnschrift" w:cs="Arial"/>
          <w:i/>
          <w:iCs/>
        </w:rPr>
        <w:t>Journal of Emerging Technologies in Accounting, 14</w:t>
      </w:r>
      <w:r w:rsidRPr="00FB4D3A">
        <w:rPr>
          <w:rFonts w:ascii="Bahnschrift" w:eastAsia="Arial" w:hAnsi="Bahnschrift" w:cs="Arial"/>
        </w:rPr>
        <w:t>(1), 115–122. https://doi.org/10.2308/jeta-51730</w:t>
      </w:r>
    </w:p>
    <w:p w14:paraId="1881F61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4CCB22A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Lavrakas</w:t>
      </w:r>
      <w:proofErr w:type="spellEnd"/>
      <w:r w:rsidRPr="00FB4D3A">
        <w:rPr>
          <w:rFonts w:ascii="Bahnschrift" w:eastAsia="Arial" w:hAnsi="Bahnschrift" w:cs="Arial"/>
        </w:rPr>
        <w:t xml:space="preserve">, P. J. (Ed.). (2008). </w:t>
      </w:r>
      <w:r w:rsidRPr="00FB4D3A">
        <w:rPr>
          <w:rFonts w:ascii="Bahnschrift" w:eastAsia="Arial" w:hAnsi="Bahnschrift" w:cs="Arial"/>
          <w:i/>
          <w:iCs/>
        </w:rPr>
        <w:t>Encyclopedia of survey research methods</w:t>
      </w:r>
      <w:r w:rsidRPr="00FB4D3A">
        <w:rPr>
          <w:rFonts w:ascii="Bahnschrift" w:eastAsia="Arial" w:hAnsi="Bahnschrift" w:cs="Arial"/>
        </w:rPr>
        <w:t xml:space="preserve"> (Vols. 1–2). SAGE Publications. https://doi.org/10.4135/9781412963947</w:t>
      </w:r>
    </w:p>
    <w:p w14:paraId="27FE41E2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0323851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>Leitner-</w:t>
      </w:r>
      <w:proofErr w:type="spellStart"/>
      <w:r w:rsidRPr="00FB4D3A">
        <w:rPr>
          <w:rFonts w:ascii="Bahnschrift" w:eastAsia="Arial" w:hAnsi="Bahnschrift" w:cs="Arial"/>
        </w:rPr>
        <w:t>Hanetseder</w:t>
      </w:r>
      <w:proofErr w:type="spellEnd"/>
      <w:r w:rsidRPr="00FB4D3A">
        <w:rPr>
          <w:rFonts w:ascii="Bahnschrift" w:eastAsia="Arial" w:hAnsi="Bahnschrift" w:cs="Arial"/>
        </w:rPr>
        <w:t xml:space="preserve">, S., Lehner, O. M., Eisl, A., &amp; </w:t>
      </w:r>
      <w:proofErr w:type="spellStart"/>
      <w:r w:rsidRPr="00FB4D3A">
        <w:rPr>
          <w:rFonts w:ascii="Bahnschrift" w:eastAsia="Arial" w:hAnsi="Bahnschrift" w:cs="Arial"/>
        </w:rPr>
        <w:t>Forstenlechner</w:t>
      </w:r>
      <w:proofErr w:type="spellEnd"/>
      <w:r w:rsidRPr="00FB4D3A">
        <w:rPr>
          <w:rFonts w:ascii="Bahnschrift" w:eastAsia="Arial" w:hAnsi="Bahnschrift" w:cs="Arial"/>
        </w:rPr>
        <w:t xml:space="preserve">, I. (2021). A profession in transition: Actors, tasks and roles in AI-based accounting. </w:t>
      </w:r>
      <w:r w:rsidRPr="00FB4D3A">
        <w:rPr>
          <w:rFonts w:ascii="Bahnschrift" w:eastAsia="Arial" w:hAnsi="Bahnschrift" w:cs="Arial"/>
          <w:i/>
          <w:iCs/>
        </w:rPr>
        <w:t>Accounting, Auditing &amp; Accountability Journal, 34</w:t>
      </w:r>
      <w:r w:rsidRPr="00FB4D3A">
        <w:rPr>
          <w:rFonts w:ascii="Bahnschrift" w:eastAsia="Arial" w:hAnsi="Bahnschrift" w:cs="Arial"/>
        </w:rPr>
        <w:t>(6), 1234–1258. https://doi.org/10.1108/AAAJ-10-2020-0201</w:t>
      </w:r>
    </w:p>
    <w:p w14:paraId="01A764A1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0DCC28D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lastRenderedPageBreak/>
        <w:t>Leitner-</w:t>
      </w:r>
      <w:proofErr w:type="spellStart"/>
      <w:r w:rsidRPr="00FB4D3A">
        <w:rPr>
          <w:rFonts w:ascii="Bahnschrift" w:eastAsia="Arial" w:hAnsi="Bahnschrift" w:cs="Arial"/>
        </w:rPr>
        <w:t>Hanetseder</w:t>
      </w:r>
      <w:proofErr w:type="spellEnd"/>
      <w:r w:rsidRPr="00FB4D3A">
        <w:rPr>
          <w:rFonts w:ascii="Bahnschrift" w:eastAsia="Arial" w:hAnsi="Bahnschrift" w:cs="Arial"/>
        </w:rPr>
        <w:t xml:space="preserve">, S., Lehner, O. M., Eisl, C., &amp; </w:t>
      </w:r>
      <w:proofErr w:type="spellStart"/>
      <w:r w:rsidRPr="00FB4D3A">
        <w:rPr>
          <w:rFonts w:ascii="Bahnschrift" w:eastAsia="Arial" w:hAnsi="Bahnschrift" w:cs="Arial"/>
        </w:rPr>
        <w:t>Forstenlechner</w:t>
      </w:r>
      <w:proofErr w:type="spellEnd"/>
      <w:r w:rsidRPr="00FB4D3A">
        <w:rPr>
          <w:rFonts w:ascii="Bahnschrift" w:eastAsia="Arial" w:hAnsi="Bahnschrift" w:cs="Arial"/>
        </w:rPr>
        <w:t xml:space="preserve">, C. (2021). A profession in transition: Actors, tasks and roles in AI-based accounting. </w:t>
      </w:r>
      <w:r w:rsidRPr="00FB4D3A">
        <w:rPr>
          <w:rFonts w:ascii="Bahnschrift" w:eastAsia="Arial" w:hAnsi="Bahnschrift" w:cs="Arial"/>
          <w:i/>
          <w:iCs/>
        </w:rPr>
        <w:t>Journal of Applied Accounting Research, 22</w:t>
      </w:r>
      <w:r w:rsidRPr="00FB4D3A">
        <w:rPr>
          <w:rFonts w:ascii="Bahnschrift" w:eastAsia="Arial" w:hAnsi="Bahnschrift" w:cs="Arial"/>
        </w:rPr>
        <w:t>(3), 539–556. https://doi.org/10.1108/JAAR-10-2020-0201</w:t>
      </w:r>
    </w:p>
    <w:p w14:paraId="6C487ED9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34374AFF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Lewis, J. L., &amp; Sheppard, S. R. (2006). Culture and communication: Can landscape visualization improve forest management consultation with indigenous communities? </w:t>
      </w:r>
      <w:r w:rsidRPr="00FB4D3A">
        <w:rPr>
          <w:rFonts w:ascii="Bahnschrift" w:eastAsia="Arial" w:hAnsi="Bahnschrift" w:cs="Arial"/>
          <w:i/>
          <w:iCs/>
        </w:rPr>
        <w:t>Landscape and Urban Planning, 77</w:t>
      </w:r>
      <w:r w:rsidRPr="00FB4D3A">
        <w:rPr>
          <w:rFonts w:ascii="Bahnschrift" w:eastAsia="Arial" w:hAnsi="Bahnschrift" w:cs="Arial"/>
        </w:rPr>
        <w:t>(3), 291–313.</w:t>
      </w:r>
    </w:p>
    <w:p w14:paraId="4844FA1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193C36C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Mgammal</w:t>
      </w:r>
      <w:proofErr w:type="spellEnd"/>
      <w:r w:rsidRPr="00FB4D3A">
        <w:rPr>
          <w:rFonts w:ascii="Bahnschrift" w:eastAsia="Arial" w:hAnsi="Bahnschrift" w:cs="Arial"/>
        </w:rPr>
        <w:t xml:space="preserve">, M. H. (2024). The influence of artificial intelligence as a tool for future economies on accounting procedures: empirical evidence from Saudi Arabia. </w:t>
      </w:r>
      <w:r w:rsidRPr="00FB4D3A">
        <w:rPr>
          <w:rFonts w:ascii="Bahnschrift" w:eastAsia="Arial" w:hAnsi="Bahnschrift" w:cs="Arial"/>
          <w:i/>
          <w:iCs/>
        </w:rPr>
        <w:t>Discover Computing, 27</w:t>
      </w:r>
      <w:r w:rsidRPr="00FB4D3A">
        <w:rPr>
          <w:rFonts w:ascii="Bahnschrift" w:eastAsia="Arial" w:hAnsi="Bahnschrift" w:cs="Arial"/>
        </w:rPr>
        <w:t>(1), 20.</w:t>
      </w:r>
    </w:p>
    <w:p w14:paraId="360F3183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7FEB3CA9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Mjongwana</w:t>
      </w:r>
      <w:proofErr w:type="spellEnd"/>
      <w:r w:rsidRPr="00FB4D3A">
        <w:rPr>
          <w:rFonts w:ascii="Bahnschrift" w:eastAsia="Arial" w:hAnsi="Bahnschrift" w:cs="Arial"/>
        </w:rPr>
        <w:t xml:space="preserve">, A., &amp; Kamala, P. N. (2018). Non-financial performance measurement by small and medium sized enterprises operating in the hotel industry in the city of Cape Town. </w:t>
      </w:r>
      <w:r w:rsidRPr="00FB4D3A">
        <w:rPr>
          <w:rFonts w:ascii="Bahnschrift" w:eastAsia="Arial" w:hAnsi="Bahnschrift" w:cs="Arial"/>
          <w:i/>
          <w:iCs/>
        </w:rPr>
        <w:t>African Journal of Hospitality, Tourism and Leisure, 7</w:t>
      </w:r>
      <w:r w:rsidRPr="00FB4D3A">
        <w:rPr>
          <w:rFonts w:ascii="Bahnschrift" w:eastAsia="Arial" w:hAnsi="Bahnschrift" w:cs="Arial"/>
        </w:rPr>
        <w:t>(1), 1-26.</w:t>
      </w:r>
    </w:p>
    <w:p w14:paraId="7E8329EF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08ECB07C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Mökander</w:t>
      </w:r>
      <w:proofErr w:type="spellEnd"/>
      <w:r w:rsidRPr="00FB4D3A">
        <w:rPr>
          <w:rFonts w:ascii="Bahnschrift" w:eastAsia="Arial" w:hAnsi="Bahnschrift" w:cs="Arial"/>
        </w:rPr>
        <w:t xml:space="preserve">, J., Morley, J., Taddeo, M. and </w:t>
      </w:r>
      <w:proofErr w:type="spellStart"/>
      <w:r w:rsidRPr="00FB4D3A">
        <w:rPr>
          <w:rFonts w:ascii="Bahnschrift" w:eastAsia="Arial" w:hAnsi="Bahnschrift" w:cs="Arial"/>
        </w:rPr>
        <w:t>Floridi</w:t>
      </w:r>
      <w:proofErr w:type="spellEnd"/>
      <w:r w:rsidRPr="00FB4D3A">
        <w:rPr>
          <w:rFonts w:ascii="Bahnschrift" w:eastAsia="Arial" w:hAnsi="Bahnschrift" w:cs="Arial"/>
        </w:rPr>
        <w:t xml:space="preserve">, L., 2021. Ethics-based auditing of automated decision-making systems: Nature, scope, and limitations. </w:t>
      </w:r>
      <w:r w:rsidRPr="00FB4D3A">
        <w:rPr>
          <w:rFonts w:ascii="Bahnschrift" w:eastAsia="Arial" w:hAnsi="Bahnschrift" w:cs="Arial"/>
          <w:i/>
          <w:iCs/>
        </w:rPr>
        <w:t>Science and Engineering Ethics, 27</w:t>
      </w:r>
      <w:r w:rsidRPr="00FB4D3A">
        <w:rPr>
          <w:rFonts w:ascii="Bahnschrift" w:eastAsia="Arial" w:hAnsi="Bahnschrift" w:cs="Arial"/>
        </w:rPr>
        <w:t>(4), p.44.</w:t>
      </w:r>
    </w:p>
    <w:p w14:paraId="7B3B45D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BF3E755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Moll, J., &amp; </w:t>
      </w:r>
      <w:proofErr w:type="spellStart"/>
      <w:r w:rsidRPr="00FB4D3A">
        <w:rPr>
          <w:rFonts w:ascii="Bahnschrift" w:eastAsia="Arial" w:hAnsi="Bahnschrift" w:cs="Arial"/>
        </w:rPr>
        <w:t>Yigitbasioglu</w:t>
      </w:r>
      <w:proofErr w:type="spellEnd"/>
      <w:r w:rsidRPr="00FB4D3A">
        <w:rPr>
          <w:rFonts w:ascii="Bahnschrift" w:eastAsia="Arial" w:hAnsi="Bahnschrift" w:cs="Arial"/>
        </w:rPr>
        <w:t xml:space="preserve">, O. (2019). The role of internet-related technologies in shaping the work of accountants: New directions for accounting research. </w:t>
      </w:r>
      <w:r w:rsidRPr="00FB4D3A">
        <w:rPr>
          <w:rFonts w:ascii="Bahnschrift" w:eastAsia="Arial" w:hAnsi="Bahnschrift" w:cs="Arial"/>
          <w:i/>
          <w:iCs/>
        </w:rPr>
        <w:t>The British Accounting Review, 51</w:t>
      </w:r>
      <w:r w:rsidRPr="00FB4D3A">
        <w:rPr>
          <w:rFonts w:ascii="Bahnschrift" w:eastAsia="Arial" w:hAnsi="Bahnschrift" w:cs="Arial"/>
        </w:rPr>
        <w:t>(6). https://doi.org/10.1016/j.bar.2019.04.002</w:t>
      </w:r>
    </w:p>
    <w:p w14:paraId="46FE7C9F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BFFCA50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Moran, B. (2025). Integrating artificial intelligence into accounting curricula: Preparing future professionals. </w:t>
      </w:r>
      <w:r w:rsidRPr="00FB4D3A">
        <w:rPr>
          <w:rFonts w:ascii="Bahnschrift" w:eastAsia="Arial" w:hAnsi="Bahnschrift" w:cs="Arial"/>
          <w:i/>
          <w:iCs/>
        </w:rPr>
        <w:t>Journal of Management, Business and Economics, 23</w:t>
      </w:r>
      <w:r w:rsidRPr="00FB4D3A">
        <w:rPr>
          <w:rFonts w:ascii="Bahnschrift" w:eastAsia="Arial" w:hAnsi="Bahnschrift" w:cs="Arial"/>
        </w:rPr>
        <w:t>(1), 1–12. https://journaljmbe.com/article/view/7563.</w:t>
      </w:r>
    </w:p>
    <w:p w14:paraId="0F011DC8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38E03668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Muftah, M. A. R. A. (2024). The impact of artificial intelligence on auditing practices and financial reporting accuracy. </w:t>
      </w:r>
      <w:r w:rsidRPr="00FB4D3A">
        <w:rPr>
          <w:rFonts w:ascii="Bahnschrift" w:eastAsia="Arial" w:hAnsi="Bahnschrift" w:cs="Arial"/>
          <w:i/>
          <w:iCs/>
        </w:rPr>
        <w:t>Integrated Journal for Research in Arts and Humanities.</w:t>
      </w:r>
    </w:p>
    <w:p w14:paraId="0C9408D4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62366B6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Odoh, L. C., </w:t>
      </w:r>
      <w:proofErr w:type="spellStart"/>
      <w:r w:rsidRPr="00FB4D3A">
        <w:rPr>
          <w:rFonts w:ascii="Bahnschrift" w:eastAsia="Arial" w:hAnsi="Bahnschrift" w:cs="Arial"/>
        </w:rPr>
        <w:t>Echefu</w:t>
      </w:r>
      <w:proofErr w:type="spellEnd"/>
      <w:r w:rsidRPr="00FB4D3A">
        <w:rPr>
          <w:rFonts w:ascii="Bahnschrift" w:eastAsia="Arial" w:hAnsi="Bahnschrift" w:cs="Arial"/>
        </w:rPr>
        <w:t xml:space="preserve">, S. C., Ugwuanyi, U. B., &amp; </w:t>
      </w:r>
      <w:proofErr w:type="spellStart"/>
      <w:r w:rsidRPr="00FB4D3A">
        <w:rPr>
          <w:rFonts w:ascii="Bahnschrift" w:eastAsia="Arial" w:hAnsi="Bahnschrift" w:cs="Arial"/>
        </w:rPr>
        <w:t>Chukwuani</w:t>
      </w:r>
      <w:proofErr w:type="spellEnd"/>
      <w:r w:rsidRPr="00FB4D3A">
        <w:rPr>
          <w:rFonts w:ascii="Bahnschrift" w:eastAsia="Arial" w:hAnsi="Bahnschrift" w:cs="Arial"/>
        </w:rPr>
        <w:t xml:space="preserve">, N. V. (2018). Effect of artificial intelligence on the performance of accounting operations among accounting firms in South East Nigeria. </w:t>
      </w:r>
      <w:r w:rsidRPr="00FB4D3A">
        <w:rPr>
          <w:rFonts w:ascii="Bahnschrift" w:eastAsia="Arial" w:hAnsi="Bahnschrift" w:cs="Arial"/>
          <w:i/>
          <w:iCs/>
        </w:rPr>
        <w:t>Asian Journal of Economics, Business and Accounting, 7</w:t>
      </w:r>
      <w:r w:rsidRPr="00FB4D3A">
        <w:rPr>
          <w:rFonts w:ascii="Bahnschrift" w:eastAsia="Arial" w:hAnsi="Bahnschrift" w:cs="Arial"/>
        </w:rPr>
        <w:t>(2), 1-11.</w:t>
      </w:r>
    </w:p>
    <w:p w14:paraId="372828B6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1AAEAAB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Oweis, A. (2025). Artificial intelligence adoption in accounting: Evidence from Saudi Arabia. </w:t>
      </w:r>
      <w:r w:rsidRPr="00FB4D3A">
        <w:rPr>
          <w:rFonts w:ascii="Bahnschrift" w:eastAsia="Arial" w:hAnsi="Bahnschrift" w:cs="Arial"/>
          <w:i/>
          <w:iCs/>
        </w:rPr>
        <w:t>Journal of Accounting and Emerging Technologies, 11</w:t>
      </w:r>
      <w:r w:rsidRPr="00FB4D3A">
        <w:rPr>
          <w:rFonts w:ascii="Bahnschrift" w:eastAsia="Arial" w:hAnsi="Bahnschrift" w:cs="Arial"/>
        </w:rPr>
        <w:t>(1), 45–62.</w:t>
      </w:r>
    </w:p>
    <w:p w14:paraId="39D88EE4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43EE9B31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Pettersen, L. (2019). Why artificial intelligence will not outsmart complex knowledge work. </w:t>
      </w:r>
      <w:r w:rsidRPr="00FB4D3A">
        <w:rPr>
          <w:rFonts w:ascii="Bahnschrift" w:eastAsia="Arial" w:hAnsi="Bahnschrift" w:cs="Arial"/>
          <w:i/>
          <w:iCs/>
        </w:rPr>
        <w:t>Work, Employment and Society, 33</w:t>
      </w:r>
      <w:r w:rsidRPr="00FB4D3A">
        <w:rPr>
          <w:rFonts w:ascii="Bahnschrift" w:eastAsia="Arial" w:hAnsi="Bahnschrift" w:cs="Arial"/>
        </w:rPr>
        <w:t>(6), 1058–1067.</w:t>
      </w:r>
    </w:p>
    <w:p w14:paraId="33C482E4" w14:textId="77777777" w:rsidR="00BC51F9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14DE2160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B4D3A">
        <w:rPr>
          <w:rFonts w:ascii="Bahnschrift" w:eastAsia="Arial" w:hAnsi="Bahnschrift" w:cs="Arial"/>
        </w:rPr>
        <w:t xml:space="preserve">Rawashdeh, A. (2025). The consequences of artificial intelligence: An investigation into the impact of AI on job displacement in accounting. </w:t>
      </w:r>
      <w:r w:rsidRPr="00FB4D3A">
        <w:rPr>
          <w:rFonts w:ascii="Bahnschrift" w:eastAsia="Arial" w:hAnsi="Bahnschrift" w:cs="Arial"/>
          <w:i/>
          <w:iCs/>
        </w:rPr>
        <w:t>Journal of Science and Technology Policy Management, 16</w:t>
      </w:r>
      <w:r w:rsidRPr="00FB4D3A">
        <w:rPr>
          <w:rFonts w:ascii="Bahnschrift" w:eastAsia="Arial" w:hAnsi="Bahnschrift" w:cs="Arial"/>
        </w:rPr>
        <w:t>(3), 506–535. https://doi.org/10.1108/JSTPM-02-2023-0030</w:t>
      </w:r>
    </w:p>
    <w:p w14:paraId="28B30A5C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77A144E2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Rogers, E. M. (2003). </w:t>
      </w:r>
      <w:r w:rsidRPr="00FB4D3A">
        <w:rPr>
          <w:rFonts w:ascii="Bahnschrift" w:eastAsia="Arial" w:hAnsi="Bahnschrift" w:cs="Arial"/>
          <w:i/>
          <w:iCs/>
        </w:rPr>
        <w:t>Diffusion of innovations</w:t>
      </w:r>
      <w:r w:rsidRPr="00FB4D3A">
        <w:rPr>
          <w:rFonts w:ascii="Bahnschrift" w:eastAsia="Arial" w:hAnsi="Bahnschrift" w:cs="Arial"/>
        </w:rPr>
        <w:t xml:space="preserve"> (5th ed.). Free Press.</w:t>
      </w:r>
    </w:p>
    <w:p w14:paraId="00DC8DAA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833541A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Setiawan, D., &amp; </w:t>
      </w:r>
      <w:proofErr w:type="spellStart"/>
      <w:r w:rsidRPr="00FB4D3A">
        <w:rPr>
          <w:rFonts w:ascii="Bahnschrift" w:eastAsia="Arial" w:hAnsi="Bahnschrift" w:cs="Arial"/>
        </w:rPr>
        <w:t>Hapsari</w:t>
      </w:r>
      <w:proofErr w:type="spellEnd"/>
      <w:r w:rsidRPr="00FB4D3A">
        <w:rPr>
          <w:rFonts w:ascii="Bahnschrift" w:eastAsia="Arial" w:hAnsi="Bahnschrift" w:cs="Arial"/>
        </w:rPr>
        <w:t xml:space="preserve">, R. (2024). The audit revolution: Integrating AI in detecting accounting fraud. </w:t>
      </w:r>
      <w:proofErr w:type="spellStart"/>
      <w:r w:rsidRPr="00FB4D3A">
        <w:rPr>
          <w:rFonts w:ascii="Bahnschrift" w:eastAsia="Arial" w:hAnsi="Bahnschrift" w:cs="Arial"/>
          <w:i/>
          <w:iCs/>
        </w:rPr>
        <w:t>Jurnal</w:t>
      </w:r>
      <w:proofErr w:type="spellEnd"/>
      <w:r w:rsidRPr="00FB4D3A">
        <w:rPr>
          <w:rFonts w:ascii="Bahnschrift" w:eastAsia="Arial" w:hAnsi="Bahnschrift" w:cs="Arial"/>
          <w:i/>
          <w:iCs/>
        </w:rPr>
        <w:t xml:space="preserve"> </w:t>
      </w:r>
      <w:proofErr w:type="spellStart"/>
      <w:r w:rsidRPr="00FB4D3A">
        <w:rPr>
          <w:rFonts w:ascii="Bahnschrift" w:eastAsia="Arial" w:hAnsi="Bahnschrift" w:cs="Arial"/>
          <w:i/>
          <w:iCs/>
        </w:rPr>
        <w:t>Akuntansi</w:t>
      </w:r>
      <w:proofErr w:type="spellEnd"/>
      <w:r w:rsidRPr="00FB4D3A">
        <w:rPr>
          <w:rFonts w:ascii="Bahnschrift" w:eastAsia="Arial" w:hAnsi="Bahnschrift" w:cs="Arial"/>
          <w:i/>
          <w:iCs/>
        </w:rPr>
        <w:t xml:space="preserve"> dan </w:t>
      </w:r>
      <w:proofErr w:type="spellStart"/>
      <w:r w:rsidRPr="00FB4D3A">
        <w:rPr>
          <w:rFonts w:ascii="Bahnschrift" w:eastAsia="Arial" w:hAnsi="Bahnschrift" w:cs="Arial"/>
          <w:i/>
          <w:iCs/>
        </w:rPr>
        <w:t>Teknologi</w:t>
      </w:r>
      <w:proofErr w:type="spellEnd"/>
      <w:r w:rsidRPr="00FB4D3A">
        <w:rPr>
          <w:rFonts w:ascii="Bahnschrift" w:eastAsia="Arial" w:hAnsi="Bahnschrift" w:cs="Arial"/>
          <w:i/>
          <w:iCs/>
        </w:rPr>
        <w:t xml:space="preserve"> </w:t>
      </w:r>
      <w:proofErr w:type="spellStart"/>
      <w:r w:rsidRPr="00FB4D3A">
        <w:rPr>
          <w:rFonts w:ascii="Bahnschrift" w:eastAsia="Arial" w:hAnsi="Bahnschrift" w:cs="Arial"/>
          <w:i/>
          <w:iCs/>
        </w:rPr>
        <w:t>Informasi</w:t>
      </w:r>
      <w:proofErr w:type="spellEnd"/>
      <w:r w:rsidRPr="00FB4D3A">
        <w:rPr>
          <w:rFonts w:ascii="Bahnschrift" w:eastAsia="Arial" w:hAnsi="Bahnschrift" w:cs="Arial"/>
          <w:i/>
          <w:iCs/>
        </w:rPr>
        <w:t>, 19</w:t>
      </w:r>
      <w:r w:rsidRPr="00FB4D3A">
        <w:rPr>
          <w:rFonts w:ascii="Bahnschrift" w:eastAsia="Arial" w:hAnsi="Bahnschrift" w:cs="Arial"/>
        </w:rPr>
        <w:t>(1), 45–59.</w:t>
      </w:r>
    </w:p>
    <w:p w14:paraId="542E3CC4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0CDE0FF3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Stancheva</w:t>
      </w:r>
      <w:proofErr w:type="spellEnd"/>
      <w:r w:rsidRPr="00FB4D3A">
        <w:rPr>
          <w:rFonts w:ascii="Bahnschrift" w:eastAsia="Arial" w:hAnsi="Bahnschrift" w:cs="Arial"/>
        </w:rPr>
        <w:t xml:space="preserve">-Todorova, E. P. (2018). How artificial intelligence is challenging accounting profession. </w:t>
      </w:r>
      <w:r w:rsidRPr="00FB4D3A">
        <w:rPr>
          <w:rFonts w:ascii="Bahnschrift" w:eastAsia="Arial" w:hAnsi="Bahnschrift" w:cs="Arial"/>
          <w:i/>
          <w:iCs/>
        </w:rPr>
        <w:t>Journal of International Scientific Publications, 12</w:t>
      </w:r>
      <w:r w:rsidRPr="00FB4D3A">
        <w:rPr>
          <w:rFonts w:ascii="Bahnschrift" w:eastAsia="Arial" w:hAnsi="Bahnschrift" w:cs="Arial"/>
        </w:rPr>
        <w:t>(1), 126-141.</w:t>
      </w:r>
    </w:p>
    <w:p w14:paraId="3E1685E4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011B408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Sun, T., &amp; Medaglia, R. (2018). </w:t>
      </w:r>
      <w:r w:rsidRPr="00FB4D3A">
        <w:rPr>
          <w:rFonts w:ascii="Bahnschrift" w:eastAsia="Arial" w:hAnsi="Bahnschrift" w:cs="Arial"/>
          <w:i/>
          <w:iCs/>
        </w:rPr>
        <w:t>Mapping the challenges of Artificial Intelligence in the public sector: Evidence from public healthcare.</w:t>
      </w:r>
      <w:r w:rsidRPr="00FB4D3A">
        <w:rPr>
          <w:rFonts w:ascii="Bahnschrift" w:eastAsia="Arial" w:hAnsi="Bahnschrift" w:cs="Arial"/>
        </w:rPr>
        <w:t xml:space="preserve"> Government Information Quarterly. 36. 10.1016/j.giq.2018.09.008.</w:t>
      </w:r>
    </w:p>
    <w:p w14:paraId="0D87B744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2A8E69F9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>Susskind, R</w:t>
      </w:r>
      <w:r>
        <w:rPr>
          <w:rFonts w:ascii="Bahnschrift" w:eastAsia="Arial" w:hAnsi="Bahnschrift" w:cs="Arial"/>
        </w:rPr>
        <w:t>.</w:t>
      </w:r>
      <w:r w:rsidRPr="00FB4D3A">
        <w:rPr>
          <w:rFonts w:ascii="Bahnschrift" w:eastAsia="Arial" w:hAnsi="Bahnschrift" w:cs="Arial"/>
        </w:rPr>
        <w:t xml:space="preserve">, </w:t>
      </w:r>
      <w:r>
        <w:rPr>
          <w:rFonts w:ascii="Bahnschrift" w:eastAsia="Arial" w:hAnsi="Bahnschrift" w:cs="Arial"/>
        </w:rPr>
        <w:t>&amp;</w:t>
      </w:r>
      <w:r w:rsidRPr="00FB4D3A">
        <w:rPr>
          <w:rFonts w:ascii="Bahnschrift" w:eastAsia="Arial" w:hAnsi="Bahnschrift" w:cs="Arial"/>
        </w:rPr>
        <w:t xml:space="preserve"> Susskind,</w:t>
      </w:r>
      <w:r>
        <w:rPr>
          <w:rFonts w:ascii="Bahnschrift" w:eastAsia="Arial" w:hAnsi="Bahnschrift" w:cs="Arial"/>
        </w:rPr>
        <w:t xml:space="preserve"> D. (2015).</w:t>
      </w:r>
      <w:r w:rsidRPr="00FB4D3A">
        <w:rPr>
          <w:rFonts w:ascii="Bahnschrift" w:eastAsia="Arial" w:hAnsi="Bahnschrift" w:cs="Arial"/>
        </w:rPr>
        <w:t xml:space="preserve"> </w:t>
      </w:r>
      <w:r w:rsidRPr="00FB4D3A">
        <w:rPr>
          <w:rFonts w:ascii="Bahnschrift" w:eastAsia="Arial" w:hAnsi="Bahnschrift" w:cs="Arial"/>
          <w:i/>
          <w:iCs/>
        </w:rPr>
        <w:t xml:space="preserve">The Future of the Professions: How Technology Will Transform the Work of Human Experts. </w:t>
      </w:r>
      <w:r w:rsidRPr="00FB4D3A">
        <w:rPr>
          <w:rFonts w:ascii="Bahnschrift" w:eastAsia="Arial" w:hAnsi="Bahnschrift" w:cs="Arial"/>
        </w:rPr>
        <w:t>https://doi.org/10.1093/oso/9780198713395.001.0001</w:t>
      </w:r>
      <w:r>
        <w:rPr>
          <w:rFonts w:ascii="Bahnschrift" w:eastAsia="Arial" w:hAnsi="Bahnschrift" w:cs="Arial"/>
        </w:rPr>
        <w:t>.</w:t>
      </w:r>
    </w:p>
    <w:p w14:paraId="34843243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4E890A65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Sutton, S. G., Holt, M. L., &amp; Arnold, V. (2016). The impact of artificial intelligence on the audit profession. </w:t>
      </w:r>
      <w:r w:rsidRPr="00FB4D3A">
        <w:rPr>
          <w:rFonts w:ascii="Bahnschrift" w:eastAsia="Arial" w:hAnsi="Bahnschrift" w:cs="Arial"/>
          <w:i/>
          <w:iCs/>
        </w:rPr>
        <w:t>International Journal of Accounting Information Systems, 22</w:t>
      </w:r>
      <w:r w:rsidRPr="00FB4D3A">
        <w:rPr>
          <w:rFonts w:ascii="Bahnschrift" w:eastAsia="Arial" w:hAnsi="Bahnschrift" w:cs="Arial"/>
        </w:rPr>
        <w:t>, 1–17. https://doi.org/10.1016/j.accinf.2016.02.001</w:t>
      </w:r>
    </w:p>
    <w:p w14:paraId="7A60A2E9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6856C179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Thomson Reuters (2025, August 21). </w:t>
      </w:r>
      <w:r w:rsidRPr="00FB4D3A">
        <w:rPr>
          <w:rFonts w:ascii="Bahnschrift" w:eastAsia="Arial" w:hAnsi="Bahnschrift" w:cs="Arial"/>
          <w:i/>
          <w:iCs/>
        </w:rPr>
        <w:t>Challenges of adopting AI in accounting firms.</w:t>
      </w:r>
      <w:r w:rsidRPr="00FB4D3A">
        <w:rPr>
          <w:rFonts w:ascii="Bahnschrift" w:eastAsia="Arial" w:hAnsi="Bahnschrift" w:cs="Arial"/>
        </w:rPr>
        <w:t xml:space="preserve"> https://tax.thomsonreuters.com/blog/challenges-of-adopting-ai-in-accounting-firms-tri/#:~:text=Data%20privacy%20and%20security%20concerns,-Data%20privacy%20and&amp;text=AI%20systems%20often%20require%20access,histories%2C%20and%20confidential%20business%20information.</w:t>
      </w:r>
    </w:p>
    <w:p w14:paraId="63493079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09D572EB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Vaassen, E. H., &amp; Hunton, J. E. (2009). An eclectic approach to accounting information systems. </w:t>
      </w:r>
      <w:r w:rsidRPr="00FB4D3A">
        <w:rPr>
          <w:rFonts w:ascii="Bahnschrift" w:eastAsia="Arial" w:hAnsi="Bahnschrift" w:cs="Arial"/>
          <w:i/>
          <w:iCs/>
        </w:rPr>
        <w:t>International Journal of Accounting Information Systems, 10</w:t>
      </w:r>
      <w:r w:rsidRPr="00FB4D3A">
        <w:rPr>
          <w:rFonts w:ascii="Bahnschrift" w:eastAsia="Arial" w:hAnsi="Bahnschrift" w:cs="Arial"/>
        </w:rPr>
        <w:t>(4), 173-176.</w:t>
      </w:r>
    </w:p>
    <w:p w14:paraId="5CA6567E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745117A8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Varzaru</w:t>
      </w:r>
      <w:proofErr w:type="spellEnd"/>
      <w:r w:rsidRPr="00FB4D3A">
        <w:rPr>
          <w:rFonts w:ascii="Bahnschrift" w:eastAsia="Arial" w:hAnsi="Bahnschrift" w:cs="Arial"/>
        </w:rPr>
        <w:t xml:space="preserve">, A. A., </w:t>
      </w:r>
      <w:proofErr w:type="spellStart"/>
      <w:r w:rsidRPr="00FB4D3A">
        <w:rPr>
          <w:rFonts w:ascii="Bahnschrift" w:eastAsia="Arial" w:hAnsi="Bahnschrift" w:cs="Arial"/>
        </w:rPr>
        <w:t>Bocean</w:t>
      </w:r>
      <w:proofErr w:type="spellEnd"/>
      <w:r w:rsidRPr="00FB4D3A">
        <w:rPr>
          <w:rFonts w:ascii="Bahnschrift" w:eastAsia="Arial" w:hAnsi="Bahnschrift" w:cs="Arial"/>
        </w:rPr>
        <w:t xml:space="preserve">, C. G., Rotea, C. C., &amp; </w:t>
      </w:r>
      <w:proofErr w:type="spellStart"/>
      <w:r w:rsidRPr="00FB4D3A">
        <w:rPr>
          <w:rFonts w:ascii="Bahnschrift" w:eastAsia="Arial" w:hAnsi="Bahnschrift" w:cs="Arial"/>
        </w:rPr>
        <w:t>Budurushi</w:t>
      </w:r>
      <w:proofErr w:type="spellEnd"/>
      <w:r w:rsidRPr="00FB4D3A">
        <w:rPr>
          <w:rFonts w:ascii="Bahnschrift" w:eastAsia="Arial" w:hAnsi="Bahnschrift" w:cs="Arial"/>
        </w:rPr>
        <w:t xml:space="preserve">, J. (2022). Assessing artificial intelligence technology acceptance in managerial accounting. </w:t>
      </w:r>
      <w:r w:rsidRPr="00FB4D3A">
        <w:rPr>
          <w:rFonts w:ascii="Bahnschrift" w:eastAsia="Arial" w:hAnsi="Bahnschrift" w:cs="Arial"/>
          <w:i/>
          <w:iCs/>
        </w:rPr>
        <w:t>Electronics, 11</w:t>
      </w:r>
      <w:r w:rsidRPr="00FB4D3A">
        <w:rPr>
          <w:rFonts w:ascii="Bahnschrift" w:eastAsia="Arial" w:hAnsi="Bahnschrift" w:cs="Arial"/>
        </w:rPr>
        <w:t>(14), 2257. https://doi.org/10.3390/electronics11142257</w:t>
      </w:r>
    </w:p>
    <w:p w14:paraId="660579D8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7B20505F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proofErr w:type="spellStart"/>
      <w:r w:rsidRPr="00FB4D3A">
        <w:rPr>
          <w:rFonts w:ascii="Bahnschrift" w:eastAsia="Arial" w:hAnsi="Bahnschrift" w:cs="Arial"/>
        </w:rPr>
        <w:t>Vasarhelyi</w:t>
      </w:r>
      <w:proofErr w:type="spellEnd"/>
      <w:r w:rsidRPr="00FB4D3A">
        <w:rPr>
          <w:rFonts w:ascii="Bahnschrift" w:eastAsia="Arial" w:hAnsi="Bahnschrift" w:cs="Arial"/>
        </w:rPr>
        <w:t xml:space="preserve">, M. A., &amp; Kogan, A. (2019). Big data in accounting: An overview. </w:t>
      </w:r>
      <w:r w:rsidRPr="00FB4D3A">
        <w:rPr>
          <w:rFonts w:ascii="Bahnschrift" w:eastAsia="Arial" w:hAnsi="Bahnschrift" w:cs="Arial"/>
          <w:i/>
          <w:iCs/>
        </w:rPr>
        <w:t>Accounting Horizons, 33</w:t>
      </w:r>
      <w:r w:rsidRPr="00FB4D3A">
        <w:rPr>
          <w:rFonts w:ascii="Bahnschrift" w:eastAsia="Arial" w:hAnsi="Bahnschrift" w:cs="Arial"/>
        </w:rPr>
        <w:t>(3), 1–22. https://doi.org/10.2308/acch-10507</w:t>
      </w:r>
    </w:p>
    <w:p w14:paraId="21B844D9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353607E2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Zemankova, A. (2019). Artificial intelligence in audit and accounting: Development, current trends, opportunities and threats—Literature review. In </w:t>
      </w:r>
      <w:r w:rsidRPr="00FB4D3A">
        <w:rPr>
          <w:rFonts w:ascii="Bahnschrift" w:eastAsia="Arial" w:hAnsi="Bahnschrift" w:cs="Arial"/>
          <w:i/>
          <w:iCs/>
        </w:rPr>
        <w:t>2019 International Conference on Control, Artificial Intelligence, Robotics &amp; Optimization (ICCAIRO)</w:t>
      </w:r>
      <w:r w:rsidRPr="00FB4D3A">
        <w:rPr>
          <w:rFonts w:ascii="Bahnschrift" w:eastAsia="Arial" w:hAnsi="Bahnschrift" w:cs="Arial"/>
        </w:rPr>
        <w:t xml:space="preserve"> (pp. 148–154). IEEE.</w:t>
      </w:r>
    </w:p>
    <w:p w14:paraId="74D934C7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</w:p>
    <w:p w14:paraId="4BCAA1AA" w14:textId="77777777" w:rsidR="00BC51F9" w:rsidRPr="00FB4D3A" w:rsidRDefault="00BC51F9" w:rsidP="00BC51F9">
      <w:pPr>
        <w:spacing w:after="0" w:line="240" w:lineRule="auto"/>
        <w:ind w:left="720" w:hanging="720"/>
        <w:jc w:val="both"/>
        <w:rPr>
          <w:rFonts w:ascii="Bahnschrift" w:eastAsia="Arial" w:hAnsi="Bahnschrift" w:cs="Arial"/>
        </w:rPr>
      </w:pPr>
      <w:r w:rsidRPr="00FB4D3A">
        <w:rPr>
          <w:rFonts w:ascii="Bahnschrift" w:eastAsia="Arial" w:hAnsi="Bahnschrift" w:cs="Arial"/>
        </w:rPr>
        <w:t xml:space="preserve">Zhang, W., &amp; Zhao, L. (2021). Cloud computing improves accounting computerization information system. In </w:t>
      </w:r>
      <w:r w:rsidRPr="00FB4D3A">
        <w:rPr>
          <w:rFonts w:ascii="Bahnschrift" w:eastAsia="Arial" w:hAnsi="Bahnschrift" w:cs="Arial"/>
          <w:i/>
          <w:iCs/>
        </w:rPr>
        <w:t>Proceedings of the 1st International Conference on Control and Intelligent Robotics (ICCIR ’21)</w:t>
      </w:r>
      <w:r w:rsidRPr="00FB4D3A">
        <w:rPr>
          <w:rFonts w:ascii="Bahnschrift" w:eastAsia="Arial" w:hAnsi="Bahnschrift" w:cs="Arial"/>
        </w:rPr>
        <w:t xml:space="preserve">. </w:t>
      </w:r>
      <w:hyperlink r:id="rId7" w:history="1">
        <w:r w:rsidRPr="00FB4D3A">
          <w:rPr>
            <w:rStyle w:val="Hyperlink"/>
            <w:rFonts w:ascii="Bahnschrift" w:eastAsia="Arial" w:hAnsi="Bahnschrift" w:cs="Arial"/>
            <w:color w:val="auto"/>
          </w:rPr>
          <w:t>https://doi.org/10.1145/3473714.3473854</w:t>
        </w:r>
      </w:hyperlink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2CD89" w14:textId="77777777" w:rsidR="00C639D5" w:rsidRDefault="00C639D5" w:rsidP="00290EE2">
      <w:pPr>
        <w:spacing w:after="0" w:line="240" w:lineRule="auto"/>
      </w:pPr>
      <w:r>
        <w:separator/>
      </w:r>
    </w:p>
  </w:endnote>
  <w:endnote w:type="continuationSeparator" w:id="0">
    <w:p w14:paraId="23C4EF36" w14:textId="77777777" w:rsidR="00C639D5" w:rsidRDefault="00C639D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D2479" w14:textId="77777777" w:rsidR="00C639D5" w:rsidRDefault="00C639D5" w:rsidP="00290EE2">
      <w:pPr>
        <w:spacing w:after="0" w:line="240" w:lineRule="auto"/>
      </w:pPr>
      <w:r>
        <w:separator/>
      </w:r>
    </w:p>
  </w:footnote>
  <w:footnote w:type="continuationSeparator" w:id="0">
    <w:p w14:paraId="22BE97AC" w14:textId="77777777" w:rsidR="00C639D5" w:rsidRDefault="00C639D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B4A01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BC51F9"/>
    <w:rsid w:val="00C27D2D"/>
    <w:rsid w:val="00C4676A"/>
    <w:rsid w:val="00C639D5"/>
    <w:rsid w:val="00C833B7"/>
    <w:rsid w:val="00D56D5A"/>
    <w:rsid w:val="00D801F1"/>
    <w:rsid w:val="00D80679"/>
    <w:rsid w:val="00D86FE1"/>
    <w:rsid w:val="00DC7E96"/>
    <w:rsid w:val="00E00198"/>
    <w:rsid w:val="00E02438"/>
    <w:rsid w:val="00E5333A"/>
    <w:rsid w:val="00E5452F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1F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C51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145/3473714.347385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4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29</cp:revision>
  <cp:lastPrinted>2026-02-21T05:03:00Z</cp:lastPrinted>
  <dcterms:created xsi:type="dcterms:W3CDTF">2025-12-03T11:08:00Z</dcterms:created>
  <dcterms:modified xsi:type="dcterms:W3CDTF">2026-04-17T00:31:00Z</dcterms:modified>
</cp:coreProperties>
</file>