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1F0D8C" w14:textId="11F919B0" w:rsidR="0060051C" w:rsidRPr="00905629" w:rsidRDefault="0010724C" w:rsidP="00905629">
      <w:pPr>
        <w:spacing w:line="240" w:lineRule="auto"/>
        <w:contextualSpacing/>
        <w:jc w:val="center"/>
        <w:rPr>
          <w:sz w:val="8"/>
          <w:szCs w:val="8"/>
        </w:rPr>
      </w:pPr>
      <w:r w:rsidRPr="00D11940">
        <w:rPr>
          <w:noProof/>
        </w:rPr>
        <w:drawing>
          <wp:anchor distT="0" distB="0" distL="114300" distR="114300" simplePos="0" relativeHeight="251660288" behindDoc="0" locked="0" layoutInCell="1" allowOverlap="1" wp14:anchorId="3A18049E" wp14:editId="22E28B6D">
            <wp:simplePos x="0" y="0"/>
            <wp:positionH relativeFrom="margin">
              <wp:posOffset>76200</wp:posOffset>
            </wp:positionH>
            <wp:positionV relativeFrom="paragraph">
              <wp:posOffset>-52705</wp:posOffset>
            </wp:positionV>
            <wp:extent cx="560705" cy="223520"/>
            <wp:effectExtent l="0" t="0" r="0" b="508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05" cy="22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E77CE" w:rsidRPr="00793007">
        <w:rPr>
          <w:noProof/>
          <w:sz w:val="4"/>
          <w:szCs w:val="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BDAE4F2" wp14:editId="6CAA46A0">
                <wp:simplePos x="0" y="0"/>
                <wp:positionH relativeFrom="margin">
                  <wp:posOffset>-82550</wp:posOffset>
                </wp:positionH>
                <wp:positionV relativeFrom="paragraph">
                  <wp:posOffset>-715010</wp:posOffset>
                </wp:positionV>
                <wp:extent cx="4901565" cy="450850"/>
                <wp:effectExtent l="0" t="0" r="0" b="6350"/>
                <wp:wrapNone/>
                <wp:docPr id="1072767151" name="Rectangle 1072767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01565" cy="4508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60E6C2D" w14:textId="77777777" w:rsidR="00755094" w:rsidRDefault="00755094" w:rsidP="00755094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bookmarkStart w:id="0" w:name="_Hlk215647742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Pedagogy Review: An International Journal of Educational Theories, Approaches and Strategies</w:t>
                            </w:r>
                          </w:p>
                          <w:bookmarkEnd w:id="0"/>
                          <w:p w14:paraId="3258D251" w14:textId="7FBB80F7" w:rsidR="00755094" w:rsidRDefault="00755094" w:rsidP="00755094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2026, Vol. 7, No.1, 1</w:t>
                            </w:r>
                            <w:r w:rsidR="008F6631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57</w:t>
                            </w: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– </w:t>
                            </w:r>
                            <w:r w:rsidR="008F6631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17</w:t>
                            </w:r>
                            <w:r w:rsidR="008A6A13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3</w:t>
                            </w: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| ISSN Online: 3028-1040 | ISSN Print: 3028-1059 </w:t>
                            </w:r>
                          </w:p>
                          <w:p w14:paraId="2F74AC80" w14:textId="1B1BE837" w:rsidR="000E77CE" w:rsidRPr="00082035" w:rsidRDefault="00755094" w:rsidP="00755094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15"/>
                                <w:szCs w:val="15"/>
                              </w:rPr>
                              <w:t xml:space="preserve">DOI: </w:t>
                            </w:r>
                            <w:r w:rsidRPr="00357E44"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https://doi.org/10.62718/vmca.pr-ijetas.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7</w:t>
                            </w:r>
                            <w:r w:rsidRPr="00357E44"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.1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.SC-0126-00</w:t>
                            </w:r>
                            <w:r w:rsidR="00F53001"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DAE4F2" id="Rectangle 1072767151" o:spid="_x0000_s1026" style="position:absolute;left:0;text-align:left;margin-left:-6.5pt;margin-top:-56.3pt;width:385.95pt;height:35.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" fillcolor="window" stroked="f" strokeweight="1pt">
                <v:textbox>
                  <w:txbxContent>
                    <w:p w14:paraId="460E6C2D" w14:textId="77777777" w:rsidR="00755094" w:rsidRDefault="00755094" w:rsidP="00755094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bookmarkStart w:id="1" w:name="_Hlk215647742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Pedagogy Review: An International Journal of Educational Theories, Approaches and Strategies</w:t>
                      </w:r>
                    </w:p>
                    <w:bookmarkEnd w:id="1"/>
                    <w:p w14:paraId="3258D251" w14:textId="7FBB80F7" w:rsidR="00755094" w:rsidRDefault="00755094" w:rsidP="00755094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2026, Vol. 7, No.1, 1</w:t>
                      </w:r>
                      <w:r w:rsidR="008F6631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57</w:t>
                      </w: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– </w:t>
                      </w:r>
                      <w:r w:rsidR="008F6631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17</w:t>
                      </w:r>
                      <w:r w:rsidR="008A6A13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3</w:t>
                      </w: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| ISSN Online: 3028-1040 | ISSN Print: 3028-1059 </w:t>
                      </w:r>
                    </w:p>
                    <w:p w14:paraId="2F74AC80" w14:textId="1B1BE837" w:rsidR="000E77CE" w:rsidRPr="00082035" w:rsidRDefault="00755094" w:rsidP="00755094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15"/>
                          <w:szCs w:val="15"/>
                        </w:rPr>
                        <w:t xml:space="preserve">DOI: </w:t>
                      </w:r>
                      <w:r w:rsidRPr="00357E44"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https://doi.org/10.62718/vmca.pr-ijetas.</w:t>
                      </w:r>
                      <w:r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7</w:t>
                      </w:r>
                      <w:r w:rsidRPr="00357E44"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.1</w:t>
                      </w:r>
                      <w:r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.SC-0126-00</w:t>
                      </w:r>
                      <w:r w:rsidR="00F53001"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5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tbl>
      <w:tblPr>
        <w:tblStyle w:val="TableGrid"/>
        <w:tblW w:w="100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60"/>
      </w:tblGrid>
      <w:tr w:rsidR="007A5D11" w:rsidRPr="00D11940" w14:paraId="0E6F521C" w14:textId="77777777" w:rsidTr="007A5D11">
        <w:trPr>
          <w:trHeight w:val="260"/>
        </w:trPr>
        <w:tc>
          <w:tcPr>
            <w:tcW w:w="10060" w:type="dxa"/>
            <w:vMerge w:val="restart"/>
            <w:vAlign w:val="center"/>
          </w:tcPr>
          <w:p w14:paraId="10DB3132" w14:textId="4E1D0E41" w:rsidR="007A5D11" w:rsidRPr="00D11940" w:rsidRDefault="007A5D11" w:rsidP="007A5D11">
            <w:pPr>
              <w:contextualSpacing/>
              <w:jc w:val="both"/>
              <w:rPr>
                <w:sz w:val="20"/>
                <w:szCs w:val="20"/>
              </w:rPr>
            </w:pPr>
            <w:r w:rsidRPr="009F7DBF">
              <w:rPr>
                <w:rFonts w:ascii="Arial Rounded MT Bold" w:hAnsi="Arial Rounded MT Bold"/>
                <w:b/>
                <w:sz w:val="24"/>
                <w:szCs w:val="24"/>
              </w:rPr>
              <w:t>An Extended Technology Model (E</w:t>
            </w:r>
            <w:r>
              <w:rPr>
                <w:rFonts w:ascii="Arial Rounded MT Bold" w:hAnsi="Arial Rounded MT Bold"/>
                <w:b/>
                <w:sz w:val="24"/>
                <w:szCs w:val="24"/>
              </w:rPr>
              <w:t>TAM</w:t>
            </w:r>
            <w:r w:rsidRPr="009F7DBF">
              <w:rPr>
                <w:rFonts w:ascii="Arial Rounded MT Bold" w:hAnsi="Arial Rounded MT Bold"/>
                <w:b/>
                <w:sz w:val="24"/>
                <w:szCs w:val="24"/>
              </w:rPr>
              <w:t xml:space="preserve">) Framework </w:t>
            </w:r>
            <w:r>
              <w:rPr>
                <w:rFonts w:ascii="Arial Rounded MT Bold" w:hAnsi="Arial Rounded MT Bold"/>
                <w:b/>
                <w:sz w:val="24"/>
                <w:szCs w:val="24"/>
              </w:rPr>
              <w:t>f</w:t>
            </w:r>
            <w:r w:rsidRPr="009F7DBF">
              <w:rPr>
                <w:rFonts w:ascii="Arial Rounded MT Bold" w:hAnsi="Arial Rounded MT Bold"/>
                <w:b/>
                <w:sz w:val="24"/>
                <w:szCs w:val="24"/>
              </w:rPr>
              <w:t xml:space="preserve">or Understanding </w:t>
            </w:r>
            <w:r>
              <w:rPr>
                <w:rFonts w:ascii="Arial Rounded MT Bold" w:hAnsi="Arial Rounded MT Bold"/>
                <w:b/>
                <w:sz w:val="24"/>
                <w:szCs w:val="24"/>
              </w:rPr>
              <w:t>t</w:t>
            </w:r>
            <w:r w:rsidRPr="009F7DBF">
              <w:rPr>
                <w:rFonts w:ascii="Arial Rounded MT Bold" w:hAnsi="Arial Rounded MT Bold"/>
                <w:b/>
                <w:sz w:val="24"/>
                <w:szCs w:val="24"/>
              </w:rPr>
              <w:t xml:space="preserve">he Adaptation </w:t>
            </w:r>
            <w:r>
              <w:rPr>
                <w:rFonts w:ascii="Arial Rounded MT Bold" w:hAnsi="Arial Rounded MT Bold"/>
                <w:b/>
                <w:sz w:val="24"/>
                <w:szCs w:val="24"/>
              </w:rPr>
              <w:t>of</w:t>
            </w:r>
            <w:r w:rsidRPr="009F7DBF">
              <w:rPr>
                <w:rFonts w:ascii="Arial Rounded MT Bold" w:hAnsi="Arial Rounded MT Bold"/>
                <w:b/>
                <w:sz w:val="24"/>
                <w:szCs w:val="24"/>
              </w:rPr>
              <w:t xml:space="preserve"> Smart Teaching </w:t>
            </w:r>
            <w:r>
              <w:rPr>
                <w:rFonts w:ascii="Arial Rounded MT Bold" w:hAnsi="Arial Rounded MT Bold"/>
                <w:b/>
                <w:sz w:val="24"/>
                <w:szCs w:val="24"/>
              </w:rPr>
              <w:t>i</w:t>
            </w:r>
            <w:r w:rsidRPr="009F7DBF">
              <w:rPr>
                <w:rFonts w:ascii="Arial Rounded MT Bold" w:hAnsi="Arial Rounded MT Bold"/>
                <w:b/>
                <w:sz w:val="24"/>
                <w:szCs w:val="24"/>
              </w:rPr>
              <w:t>n Chinese Higher Education</w:t>
            </w:r>
          </w:p>
        </w:tc>
      </w:tr>
      <w:tr w:rsidR="007A5D11" w:rsidRPr="00D11940" w14:paraId="477C1660" w14:textId="77777777" w:rsidTr="007A5D11">
        <w:trPr>
          <w:trHeight w:val="260"/>
        </w:trPr>
        <w:tc>
          <w:tcPr>
            <w:tcW w:w="10060" w:type="dxa"/>
            <w:vMerge/>
          </w:tcPr>
          <w:p w14:paraId="7CE22924" w14:textId="77777777" w:rsidR="007A5D11" w:rsidRPr="00D11940" w:rsidRDefault="007A5D11" w:rsidP="00CB3233">
            <w:pPr>
              <w:contextualSpacing/>
              <w:rPr>
                <w:sz w:val="20"/>
                <w:szCs w:val="20"/>
              </w:rPr>
            </w:pPr>
          </w:p>
        </w:tc>
      </w:tr>
      <w:tr w:rsidR="007A5D11" w:rsidRPr="00D11940" w14:paraId="6B1D3960" w14:textId="77777777" w:rsidTr="007A5D11">
        <w:trPr>
          <w:trHeight w:val="260"/>
        </w:trPr>
        <w:tc>
          <w:tcPr>
            <w:tcW w:w="10060" w:type="dxa"/>
            <w:vMerge/>
          </w:tcPr>
          <w:p w14:paraId="55F9661D" w14:textId="77777777" w:rsidR="007A5D11" w:rsidRPr="00D11940" w:rsidRDefault="007A5D11" w:rsidP="00CB3233">
            <w:pPr>
              <w:contextualSpacing/>
              <w:rPr>
                <w:sz w:val="20"/>
                <w:szCs w:val="20"/>
              </w:rPr>
            </w:pPr>
          </w:p>
        </w:tc>
      </w:tr>
      <w:tr w:rsidR="007A5D11" w:rsidRPr="00D11940" w14:paraId="4721F2D3" w14:textId="77777777" w:rsidTr="007A5D11">
        <w:trPr>
          <w:trHeight w:val="260"/>
        </w:trPr>
        <w:tc>
          <w:tcPr>
            <w:tcW w:w="10060" w:type="dxa"/>
            <w:vMerge/>
          </w:tcPr>
          <w:p w14:paraId="38E0E742" w14:textId="77777777" w:rsidR="007A5D11" w:rsidRPr="00D11940" w:rsidRDefault="007A5D11" w:rsidP="00CB3233">
            <w:pPr>
              <w:contextualSpacing/>
              <w:rPr>
                <w:sz w:val="20"/>
                <w:szCs w:val="20"/>
              </w:rPr>
            </w:pPr>
          </w:p>
        </w:tc>
      </w:tr>
    </w:tbl>
    <w:p w14:paraId="5D5CDE69" w14:textId="77777777" w:rsidR="007A5D11" w:rsidRPr="00D11940" w:rsidRDefault="007A5D11" w:rsidP="00E61A36">
      <w:pPr>
        <w:suppressLineNumbers/>
        <w:spacing w:line="240" w:lineRule="auto"/>
        <w:contextualSpacing/>
        <w:jc w:val="both"/>
        <w:rPr>
          <w:rFonts w:ascii="Bahnschrift" w:hAnsi="Bahnschrift"/>
          <w:b/>
          <w:bCs/>
        </w:rPr>
        <w:sectPr w:rsidR="007A5D11" w:rsidRPr="00D11940" w:rsidSect="00B2734E">
          <w:headerReference w:type="default" r:id="rId13"/>
          <w:footerReference w:type="default" r:id="rId14"/>
          <w:pgSz w:w="11906" w:h="16838" w:code="9"/>
          <w:pgMar w:top="873" w:right="1021" w:bottom="873" w:left="873" w:header="1417" w:footer="709" w:gutter="0"/>
          <w:pgNumType w:start="1"/>
          <w:cols w:space="708"/>
          <w:docGrid w:linePitch="360"/>
        </w:sectPr>
      </w:pPr>
    </w:p>
    <w:p w14:paraId="2B171266" w14:textId="77777777" w:rsidR="00A470AD" w:rsidRPr="0049681C" w:rsidRDefault="00A470AD" w:rsidP="00A470AD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49681C">
        <w:rPr>
          <w:rFonts w:ascii="Arial Rounded MT Bold" w:hAnsi="Arial Rounded MT Bold"/>
          <w:b/>
          <w:bCs/>
        </w:rPr>
        <w:t>REFERENCES</w:t>
      </w:r>
    </w:p>
    <w:p w14:paraId="156FC7B2" w14:textId="77777777" w:rsidR="00C651DB" w:rsidRPr="00C651DB" w:rsidRDefault="00C651DB" w:rsidP="00C651DB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7C4CC3A3" w14:textId="77777777" w:rsidR="00C651DB" w:rsidRPr="00C651DB" w:rsidRDefault="00C651DB" w:rsidP="0049681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651DB">
        <w:rPr>
          <w:rFonts w:ascii="Bahnschrift" w:hAnsi="Bahnschrift"/>
        </w:rPr>
        <w:t xml:space="preserve">Al-Ajlan, A. (2025). Addressing the challenges of digital transformation in education: Infrastructure issues. </w:t>
      </w:r>
      <w:r w:rsidRPr="00C651DB">
        <w:rPr>
          <w:rFonts w:ascii="Bahnschrift" w:hAnsi="Bahnschrift"/>
          <w:i/>
          <w:iCs/>
        </w:rPr>
        <w:t>International Journal of Educational Technology, 18</w:t>
      </w:r>
      <w:r w:rsidRPr="00C651DB">
        <w:rPr>
          <w:rFonts w:ascii="Bahnschrift" w:hAnsi="Bahnschrift"/>
        </w:rPr>
        <w:t>(4), 45-58.</w:t>
      </w:r>
    </w:p>
    <w:p w14:paraId="422CD450" w14:textId="77777777" w:rsidR="00C651DB" w:rsidRDefault="00C651DB" w:rsidP="0049681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7FA4B76" w14:textId="1A4773A9" w:rsidR="00C651DB" w:rsidRPr="00C651DB" w:rsidRDefault="00C651DB" w:rsidP="0049681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C651DB">
        <w:rPr>
          <w:rFonts w:ascii="Bahnschrift" w:hAnsi="Bahnschrift"/>
        </w:rPr>
        <w:t>Alghazi</w:t>
      </w:r>
      <w:proofErr w:type="spellEnd"/>
      <w:r w:rsidRPr="00C651DB">
        <w:rPr>
          <w:rFonts w:ascii="Bahnschrift" w:hAnsi="Bahnschrift"/>
        </w:rPr>
        <w:t xml:space="preserve">, A., et al. (2025). User experience (UX) and its impact on technology adoption in higher education. </w:t>
      </w:r>
      <w:r w:rsidRPr="00C651DB">
        <w:rPr>
          <w:rFonts w:ascii="Bahnschrift" w:hAnsi="Bahnschrift"/>
          <w:i/>
          <w:iCs/>
        </w:rPr>
        <w:t>Journal of Educational Technology, 45</w:t>
      </w:r>
      <w:r w:rsidRPr="00C651DB">
        <w:rPr>
          <w:rFonts w:ascii="Bahnschrift" w:hAnsi="Bahnschrift"/>
        </w:rPr>
        <w:t>(2), 25-40.</w:t>
      </w:r>
    </w:p>
    <w:p w14:paraId="7B25747D" w14:textId="77777777" w:rsidR="00C651DB" w:rsidRDefault="00C651DB" w:rsidP="0049681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E8A057B" w14:textId="60536A64" w:rsidR="00C651DB" w:rsidRPr="00C651DB" w:rsidRDefault="00C651DB" w:rsidP="0049681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651DB">
        <w:rPr>
          <w:rFonts w:ascii="Bahnschrift" w:hAnsi="Bahnschrift"/>
        </w:rPr>
        <w:t xml:space="preserve">Alshammari, M., et al. (2025). Students’ acceptance of digital learning tools: The role of institutional support and technical resources. </w:t>
      </w:r>
      <w:r w:rsidRPr="00C651DB">
        <w:rPr>
          <w:rFonts w:ascii="Bahnschrift" w:hAnsi="Bahnschrift"/>
          <w:i/>
          <w:iCs/>
        </w:rPr>
        <w:t>Education and Information Technologies, 30</w:t>
      </w:r>
      <w:r w:rsidRPr="00C651DB">
        <w:rPr>
          <w:rFonts w:ascii="Bahnschrift" w:hAnsi="Bahnschrift"/>
        </w:rPr>
        <w:t>(1), 101-115.</w:t>
      </w:r>
    </w:p>
    <w:p w14:paraId="0B4BE04F" w14:textId="77777777" w:rsidR="00C651DB" w:rsidRDefault="00C651DB" w:rsidP="0049681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00106A4" w14:textId="66F2CA68" w:rsidR="00C651DB" w:rsidRPr="00C651DB" w:rsidRDefault="00C651DB" w:rsidP="0049681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C651DB">
        <w:rPr>
          <w:rFonts w:ascii="Bahnschrift" w:hAnsi="Bahnschrift"/>
        </w:rPr>
        <w:t>Efstratopoulou</w:t>
      </w:r>
      <w:proofErr w:type="spellEnd"/>
      <w:r w:rsidRPr="00C651DB">
        <w:rPr>
          <w:rFonts w:ascii="Bahnschrift" w:hAnsi="Bahnschrift"/>
        </w:rPr>
        <w:t xml:space="preserve">, M., et al. (2024). Students' attitudes towards smart learning environments in UAE schools. </w:t>
      </w:r>
      <w:r w:rsidRPr="00C651DB">
        <w:rPr>
          <w:rFonts w:ascii="Bahnschrift" w:hAnsi="Bahnschrift"/>
          <w:i/>
          <w:iCs/>
        </w:rPr>
        <w:t>Smart Learning Environments, 11</w:t>
      </w:r>
      <w:r w:rsidRPr="00C651DB">
        <w:rPr>
          <w:rFonts w:ascii="Bahnschrift" w:hAnsi="Bahnschrift"/>
        </w:rPr>
        <w:t>(4), 225-240.</w:t>
      </w:r>
    </w:p>
    <w:p w14:paraId="1CA89849" w14:textId="77777777" w:rsidR="00C651DB" w:rsidRDefault="00C651DB" w:rsidP="0049681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2689BF1" w14:textId="78E8F915" w:rsidR="00C651DB" w:rsidRPr="00C651DB" w:rsidRDefault="00C651DB" w:rsidP="0049681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651DB">
        <w:rPr>
          <w:rFonts w:ascii="Bahnschrift" w:hAnsi="Bahnschrift"/>
        </w:rPr>
        <w:t xml:space="preserve">Featherman, M. S., &amp; Pavlou, P. A. (2023). Perceived risk and technology acceptance in e-learning: A study on Chinese university students. </w:t>
      </w:r>
      <w:r w:rsidRPr="00C651DB">
        <w:rPr>
          <w:rFonts w:ascii="Bahnschrift" w:hAnsi="Bahnschrift"/>
          <w:i/>
          <w:iCs/>
        </w:rPr>
        <w:t>British Journal of Educational Technology, 50</w:t>
      </w:r>
      <w:r w:rsidRPr="00C651DB">
        <w:rPr>
          <w:rFonts w:ascii="Bahnschrift" w:hAnsi="Bahnschrift"/>
        </w:rPr>
        <w:t>(6), 3314-3331.</w:t>
      </w:r>
    </w:p>
    <w:p w14:paraId="59192EB3" w14:textId="77777777" w:rsidR="00C651DB" w:rsidRDefault="00C651DB" w:rsidP="0049681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476781F" w14:textId="1931EA00" w:rsidR="00C651DB" w:rsidRPr="00C651DB" w:rsidRDefault="00C651DB" w:rsidP="002A4DF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C651DB">
        <w:rPr>
          <w:rFonts w:ascii="Bahnschrift" w:hAnsi="Bahnschrift"/>
        </w:rPr>
        <w:t>Mailizar</w:t>
      </w:r>
      <w:proofErr w:type="spellEnd"/>
      <w:r w:rsidRPr="00C651DB">
        <w:rPr>
          <w:rFonts w:ascii="Bahnschrift" w:hAnsi="Bahnschrift"/>
        </w:rPr>
        <w:t xml:space="preserve">, M., </w:t>
      </w:r>
      <w:proofErr w:type="spellStart"/>
      <w:r w:rsidRPr="00C651DB">
        <w:rPr>
          <w:rFonts w:ascii="Bahnschrift" w:hAnsi="Bahnschrift"/>
        </w:rPr>
        <w:t>Almanthari</w:t>
      </w:r>
      <w:proofErr w:type="spellEnd"/>
      <w:r w:rsidRPr="00C651DB">
        <w:rPr>
          <w:rFonts w:ascii="Bahnschrift" w:hAnsi="Bahnschrift"/>
        </w:rPr>
        <w:t xml:space="preserve">, A., &amp; </w:t>
      </w:r>
      <w:proofErr w:type="spellStart"/>
      <w:r w:rsidRPr="00C651DB">
        <w:rPr>
          <w:rFonts w:ascii="Bahnschrift" w:hAnsi="Bahnschrift"/>
        </w:rPr>
        <w:t>Maulina</w:t>
      </w:r>
      <w:proofErr w:type="spellEnd"/>
      <w:r w:rsidRPr="00C651DB">
        <w:rPr>
          <w:rFonts w:ascii="Bahnschrift" w:hAnsi="Bahnschrift"/>
        </w:rPr>
        <w:t xml:space="preserve">, S. (2021). Examining teachers’ behavioral intention to use e-learning in teaching mathematics: An extended TAM model. </w:t>
      </w:r>
      <w:r w:rsidRPr="00530D2F">
        <w:rPr>
          <w:rFonts w:ascii="Bahnschrift" w:hAnsi="Bahnschrift"/>
          <w:i/>
          <w:iCs/>
        </w:rPr>
        <w:t>Contemporary Educational Technology, 13</w:t>
      </w:r>
      <w:r w:rsidRPr="00C651DB">
        <w:rPr>
          <w:rFonts w:ascii="Bahnschrift" w:hAnsi="Bahnschrift"/>
        </w:rPr>
        <w:t>(2), ep298.</w:t>
      </w:r>
      <w:r w:rsidR="00530D2F">
        <w:rPr>
          <w:rFonts w:ascii="Bahnschrift" w:hAnsi="Bahnschrift"/>
        </w:rPr>
        <w:t xml:space="preserve"> </w:t>
      </w:r>
      <w:r w:rsidR="00530D2F" w:rsidRPr="00530D2F">
        <w:rPr>
          <w:rFonts w:ascii="Bahnschrift" w:hAnsi="Bahnschrift"/>
        </w:rPr>
        <w:t>https://doi.org/10.30935/cedtech/9709</w:t>
      </w:r>
    </w:p>
    <w:p w14:paraId="2B085E4C" w14:textId="77777777" w:rsidR="00530D2F" w:rsidRDefault="00530D2F" w:rsidP="0049681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B02C1B5" w14:textId="43C185B1" w:rsidR="008F06DE" w:rsidRDefault="008F06DE" w:rsidP="0049681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8F06DE">
        <w:rPr>
          <w:rFonts w:ascii="Bahnschrift" w:hAnsi="Bahnschrift"/>
        </w:rPr>
        <w:t xml:space="preserve">Ministry of Education of the People’s Republic of China. (2022). </w:t>
      </w:r>
      <w:r w:rsidRPr="008F06DE">
        <w:rPr>
          <w:rFonts w:ascii="Bahnschrift" w:hAnsi="Bahnschrift"/>
          <w:i/>
          <w:iCs/>
        </w:rPr>
        <w:t>Smart education infrastructure and classroom access report.</w:t>
      </w:r>
      <w:r w:rsidRPr="008F06DE">
        <w:rPr>
          <w:rFonts w:ascii="Bahnschrift" w:hAnsi="Bahnschrift"/>
        </w:rPr>
        <w:t xml:space="preserve"> Beijing: Ministry of Education.</w:t>
      </w:r>
    </w:p>
    <w:p w14:paraId="2068C362" w14:textId="77777777" w:rsidR="008F06DE" w:rsidRDefault="008F06DE" w:rsidP="0049681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FEB0E1C" w14:textId="447A06DA" w:rsidR="00C651DB" w:rsidRPr="00C651DB" w:rsidRDefault="00C651DB" w:rsidP="008F06D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651DB">
        <w:rPr>
          <w:rFonts w:ascii="Bahnschrift" w:hAnsi="Bahnschrift"/>
        </w:rPr>
        <w:t xml:space="preserve">Nie, Y., Huang, Q., &amp; Li, Y. (2023). </w:t>
      </w:r>
      <w:r w:rsidRPr="00530D2F">
        <w:rPr>
          <w:rFonts w:ascii="Bahnschrift" w:hAnsi="Bahnschrift"/>
        </w:rPr>
        <w:t>Research on a sustainable teaching model based on the OBE concept and the TSEM framework.</w:t>
      </w:r>
      <w:r w:rsidRPr="00C651DB">
        <w:rPr>
          <w:rFonts w:ascii="Bahnschrift" w:hAnsi="Bahnschrift"/>
          <w:i/>
          <w:iCs/>
        </w:rPr>
        <w:t xml:space="preserve"> Sustainability, 15</w:t>
      </w:r>
      <w:r w:rsidRPr="00C651DB">
        <w:rPr>
          <w:rFonts w:ascii="Bahnschrift" w:hAnsi="Bahnschrift"/>
        </w:rPr>
        <w:t>(7), 5656.</w:t>
      </w:r>
      <w:r w:rsidR="008F06DE">
        <w:rPr>
          <w:rFonts w:ascii="Bahnschrift" w:hAnsi="Bahnschrift"/>
        </w:rPr>
        <w:t xml:space="preserve"> </w:t>
      </w:r>
      <w:r w:rsidR="008F06DE" w:rsidRPr="008F06DE">
        <w:rPr>
          <w:rFonts w:ascii="Bahnschrift" w:hAnsi="Bahnschrift"/>
        </w:rPr>
        <w:t>https://doi.org/10.3390/su15075656</w:t>
      </w:r>
    </w:p>
    <w:p w14:paraId="23F22FF6" w14:textId="77777777" w:rsidR="00530D2F" w:rsidRDefault="00530D2F" w:rsidP="0049681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78921A3" w14:textId="7B165CC7" w:rsidR="00C651DB" w:rsidRPr="00C651DB" w:rsidRDefault="00C651DB" w:rsidP="0049681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651DB">
        <w:rPr>
          <w:rFonts w:ascii="Bahnschrift" w:hAnsi="Bahnschrift"/>
        </w:rPr>
        <w:t xml:space="preserve">Rahayu, S., &amp; Widodo, A. (2021). Challenges in implementing digital learning in Indonesian higher education. </w:t>
      </w:r>
      <w:r w:rsidRPr="00C651DB">
        <w:rPr>
          <w:rFonts w:ascii="Bahnschrift" w:hAnsi="Bahnschrift"/>
          <w:i/>
          <w:iCs/>
        </w:rPr>
        <w:t>Asian Journal of Educational Research, 9</w:t>
      </w:r>
      <w:r w:rsidRPr="00C651DB">
        <w:rPr>
          <w:rFonts w:ascii="Bahnschrift" w:hAnsi="Bahnschrift"/>
        </w:rPr>
        <w:t>(3), 1–8.</w:t>
      </w:r>
    </w:p>
    <w:p w14:paraId="22DC3F69" w14:textId="1D26B8FA" w:rsidR="00C651DB" w:rsidRPr="00C651DB" w:rsidRDefault="00C651DB" w:rsidP="002A4DF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67966C6" w14:textId="77777777" w:rsidR="00C651DB" w:rsidRPr="00C651DB" w:rsidRDefault="00C651DB" w:rsidP="0049681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651DB">
        <w:rPr>
          <w:rFonts w:ascii="Bahnschrift" w:hAnsi="Bahnschrift"/>
        </w:rPr>
        <w:t xml:space="preserve">Ullah, F., Nasir, M., &amp; Anwar, M. (2021). Blockchain-based smart learning systems: </w:t>
      </w:r>
      <w:r w:rsidRPr="00530D2F">
        <w:rPr>
          <w:rFonts w:ascii="Bahnschrift" w:hAnsi="Bahnschrift"/>
        </w:rPr>
        <w:t>A Technology Acceptance Model perspective.</w:t>
      </w:r>
      <w:r w:rsidRPr="00C651DB">
        <w:rPr>
          <w:rFonts w:ascii="Bahnschrift" w:hAnsi="Bahnschrift"/>
          <w:i/>
          <w:iCs/>
        </w:rPr>
        <w:t xml:space="preserve"> Computers &amp; Education, 160</w:t>
      </w:r>
      <w:r w:rsidRPr="00C651DB">
        <w:rPr>
          <w:rFonts w:ascii="Bahnschrift" w:hAnsi="Bahnschrift"/>
        </w:rPr>
        <w:t>, 104031.</w:t>
      </w:r>
    </w:p>
    <w:p w14:paraId="0CB41361" w14:textId="719302AB" w:rsidR="00C651DB" w:rsidRPr="00530D2F" w:rsidRDefault="00C651DB" w:rsidP="0049681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358371E" w14:textId="7BDE815D" w:rsidR="00C651DB" w:rsidRPr="00C651DB" w:rsidRDefault="00C651DB" w:rsidP="002A4DF8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651DB">
        <w:rPr>
          <w:rFonts w:ascii="Bahnschrift" w:hAnsi="Bahnschrift"/>
        </w:rPr>
        <w:t xml:space="preserve">Yang, Y. (2023). Analysis of informatization teaching pathways of English in colleges and universities under constructivism. </w:t>
      </w:r>
      <w:r w:rsidRPr="00530D2F">
        <w:rPr>
          <w:rFonts w:ascii="Bahnschrift" w:hAnsi="Bahnschrift"/>
          <w:i/>
          <w:iCs/>
        </w:rPr>
        <w:t>Contemporary Education and Teaching Research</w:t>
      </w:r>
      <w:r w:rsidR="00530D2F" w:rsidRPr="00530D2F">
        <w:rPr>
          <w:rFonts w:ascii="Bahnschrift" w:hAnsi="Bahnschrift"/>
          <w:i/>
          <w:iCs/>
        </w:rPr>
        <w:t>, 4</w:t>
      </w:r>
      <w:r w:rsidR="00530D2F">
        <w:rPr>
          <w:rFonts w:ascii="Bahnschrift" w:hAnsi="Bahnschrift"/>
        </w:rPr>
        <w:t>(10), 501-505. https://doi.org/</w:t>
      </w:r>
      <w:r w:rsidR="00530D2F" w:rsidRPr="00530D2F">
        <w:rPr>
          <w:rFonts w:ascii="Bahnschrift" w:hAnsi="Bahnschrift"/>
        </w:rPr>
        <w:t>10.61360/BoniCETR232015051002</w:t>
      </w:r>
    </w:p>
    <w:sectPr w:rsidR="00C651DB" w:rsidRPr="00C651DB" w:rsidSect="007A5D11">
      <w:type w:val="continuous"/>
      <w:pgSz w:w="11906" w:h="16838" w:code="9"/>
      <w:pgMar w:top="873" w:right="1021" w:bottom="873" w:left="873" w:header="1417" w:footer="709" w:gutter="0"/>
      <w:pgNumType w:start="157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C2CB60" w14:textId="77777777" w:rsidR="0042756F" w:rsidRDefault="0042756F" w:rsidP="00EE5BB5">
      <w:pPr>
        <w:spacing w:after="0" w:line="240" w:lineRule="auto"/>
      </w:pPr>
      <w:r>
        <w:separator/>
      </w:r>
    </w:p>
  </w:endnote>
  <w:endnote w:type="continuationSeparator" w:id="0">
    <w:p w14:paraId="6969714A" w14:textId="77777777" w:rsidR="0042756F" w:rsidRDefault="0042756F" w:rsidP="00EE5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choolbook Uralic">
    <w:altName w:val="Times New Roman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3983D" w14:textId="09C9E0D3" w:rsidR="008F7844" w:rsidRDefault="00CE485E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5606839" wp14:editId="6D6017CD">
              <wp:simplePos x="0" y="0"/>
              <wp:positionH relativeFrom="margin">
                <wp:align>right</wp:align>
              </wp:positionH>
              <wp:positionV relativeFrom="bottomMargin">
                <wp:posOffset>210820</wp:posOffset>
              </wp:positionV>
              <wp:extent cx="457200" cy="320040"/>
              <wp:effectExtent l="0" t="0" r="0" b="0"/>
              <wp:wrapSquare wrapText="bothSides"/>
              <wp:docPr id="8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6E5F775" w14:textId="77777777" w:rsidR="008F7844" w:rsidRPr="008F7844" w:rsidRDefault="008F7844">
                          <w:pPr>
                            <w:jc w:val="right"/>
                            <w:rPr>
                              <w:color w:val="FFFFFF" w:themeColor="background1"/>
                            </w:rPr>
                          </w:pPr>
                          <w:r w:rsidRPr="008F7844">
                            <w:rPr>
                              <w:color w:val="FFFFFF" w:themeColor="background1"/>
                            </w:rPr>
                            <w:fldChar w:fldCharType="begin"/>
                          </w:r>
                          <w:r w:rsidRPr="008F7844">
                            <w:rPr>
                              <w:color w:val="FFFFFF" w:themeColor="background1"/>
                            </w:rPr>
                            <w:instrText xml:space="preserve"> PAGE   \* MERGEFORMAT </w:instrText>
                          </w:r>
                          <w:r w:rsidRPr="008F7844">
                            <w:rPr>
                              <w:color w:val="FFFFFF" w:themeColor="background1"/>
                            </w:rPr>
                            <w:fldChar w:fldCharType="separate"/>
                          </w:r>
                          <w:r w:rsidRPr="008F7844"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 w:rsidRPr="008F7844"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5606839" id="Rectangle 8" o:spid="_x0000_s1028" style="position:absolute;margin-left:-15.2pt;margin-top:16.6pt;width:36pt;height:25.2pt;z-index:251659264;visibility:visible;mso-wrap-style:square;mso-width-percent:0;mso-height-percent:0;mso-wrap-distance-left:0;mso-wrap-distance-top:0;mso-wrap-distance-right:0;mso-wrap-distance-bottom:0;mso-position-horizontal:right;mso-position-horizontal-relative:margin;mso-position-vertical:absolute;mso-position-vertical-relative:bottom-margin-area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" fillcolor="black [3213]" stroked="f" strokeweight="3pt">
              <v:textbox>
                <w:txbxContent>
                  <w:p w14:paraId="76E5F775" w14:textId="77777777" w:rsidR="008F7844" w:rsidRPr="008F7844" w:rsidRDefault="008F7844">
                    <w:pPr>
                      <w:jc w:val="right"/>
                      <w:rPr>
                        <w:color w:val="FFFFFF" w:themeColor="background1"/>
                      </w:rPr>
                    </w:pPr>
                    <w:r w:rsidRPr="008F7844">
                      <w:rPr>
                        <w:color w:val="FFFFFF" w:themeColor="background1"/>
                      </w:rPr>
                      <w:fldChar w:fldCharType="begin"/>
                    </w:r>
                    <w:r w:rsidRPr="008F7844">
                      <w:rPr>
                        <w:color w:val="FFFFFF" w:themeColor="background1"/>
                      </w:rPr>
                      <w:instrText xml:space="preserve"> PAGE   \* MERGEFORMAT </w:instrText>
                    </w:r>
                    <w:r w:rsidRPr="008F7844">
                      <w:rPr>
                        <w:color w:val="FFFFFF" w:themeColor="background1"/>
                      </w:rPr>
                      <w:fldChar w:fldCharType="separate"/>
                    </w:r>
                    <w:r w:rsidRPr="008F7844">
                      <w:rPr>
                        <w:noProof/>
                        <w:color w:val="FFFFFF" w:themeColor="background1"/>
                      </w:rPr>
                      <w:t>2</w:t>
                    </w:r>
                    <w:r w:rsidRPr="008F7844"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0" distR="0" simplePos="0" relativeHeight="251660288" behindDoc="0" locked="0" layoutInCell="1" allowOverlap="1" wp14:anchorId="594C4498" wp14:editId="2CF10F1E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10248265</wp:posOffset>
                  </wp:positionV>
                </mc:Fallback>
              </mc:AlternateContent>
              <wp:extent cx="6353175" cy="320040"/>
              <wp:effectExtent l="0" t="0" r="0" b="0"/>
              <wp:wrapSquare wrapText="bothSides"/>
              <wp:docPr id="4" name="Group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353175" cy="320032"/>
                        <a:chOff x="0" y="0"/>
                        <a:chExt cx="5962650" cy="323851"/>
                      </a:xfrm>
                    </wpg:grpSpPr>
                    <wps:wsp>
                      <wps:cNvPr id="38" name="Rectangle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Text Box 39"/>
                      <wps:cNvSpPr txBox="1"/>
                      <wps:spPr>
                        <a:xfrm>
                          <a:off x="0" y="66676"/>
                          <a:ext cx="59436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1D365C" w14:textId="1FA43D70" w:rsidR="008F7844" w:rsidRDefault="008F7844" w:rsidP="002F6D71">
                            <w:pPr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94C4498" id="Group 4" o:spid="_x0000_s1029" style="position:absolute;margin-left:449.05pt;margin-top:0;width:500.25pt;height:25.2pt;z-index:251660288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">
              <v:rect id="Rectangle 38" o:spid="_x0000_s1030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" fillcolor="black [3213]" stroked="f" strokeweight="1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9" o:spid="_x0000_s1031" type="#_x0000_t202" style="position:absolute;top:666;width:59436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" filled="f" stroked="f" strokeweight=".5pt">
                <v:textbox inset=",,,0">
                  <w:txbxContent>
                    <w:p w14:paraId="351D365C" w14:textId="1FA43D70" w:rsidR="008F7844" w:rsidRDefault="008F7844" w:rsidP="002F6D71">
                      <w:pPr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C2A548" w14:textId="77777777" w:rsidR="0042756F" w:rsidRDefault="0042756F" w:rsidP="00EE5BB5">
      <w:pPr>
        <w:spacing w:after="0" w:line="240" w:lineRule="auto"/>
      </w:pPr>
      <w:r>
        <w:separator/>
      </w:r>
    </w:p>
  </w:footnote>
  <w:footnote w:type="continuationSeparator" w:id="0">
    <w:p w14:paraId="61AAF4D8" w14:textId="77777777" w:rsidR="0042756F" w:rsidRDefault="0042756F" w:rsidP="00EE5B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9D923" w14:textId="508CDE22" w:rsidR="00473099" w:rsidRDefault="008F6631" w:rsidP="0001647A">
    <w:pPr>
      <w:pStyle w:val="Header"/>
      <w:jc w:val="center"/>
    </w:pPr>
    <w:r w:rsidRPr="00793007">
      <w:rPr>
        <w:noProof/>
        <w:sz w:val="4"/>
        <w:szCs w:val="4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73298DD" wp14:editId="0E460B3A">
              <wp:simplePos x="0" y="0"/>
              <wp:positionH relativeFrom="margin">
                <wp:posOffset>-84455</wp:posOffset>
              </wp:positionH>
              <wp:positionV relativeFrom="paragraph">
                <wp:posOffset>-302895</wp:posOffset>
              </wp:positionV>
              <wp:extent cx="4901565" cy="336550"/>
              <wp:effectExtent l="0" t="0" r="0" b="6350"/>
              <wp:wrapNone/>
              <wp:docPr id="311293158" name="Rectangle 3112931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901565" cy="33655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txbx>
                      <w:txbxContent>
                        <w:p w14:paraId="43CC9521" w14:textId="77777777" w:rsidR="008F6631" w:rsidRDefault="008F6631" w:rsidP="008F6631">
                          <w:pPr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  <w:t>Pedagogy Review: An International Journal of Educational Theories, Approaches and Strategies</w:t>
                          </w:r>
                        </w:p>
                        <w:p w14:paraId="0378E8EF" w14:textId="68B6236D" w:rsidR="008F6631" w:rsidRPr="00082035" w:rsidRDefault="008F6631" w:rsidP="008F6631">
                          <w:pPr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  <w:t xml:space="preserve">2026, Vol. 7, No.1 | </w:t>
                          </w:r>
                          <w:r w:rsidRPr="00357E44"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https://doi.org/10.62718/vmca.pr-ijetas.</w:t>
                          </w:r>
                          <w:r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7</w:t>
                          </w:r>
                          <w:r w:rsidRPr="00357E44"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.1</w:t>
                          </w:r>
                          <w:r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.SC-0126-00</w:t>
                          </w:r>
                          <w:r w:rsidR="00F53001"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73298DD" id="Rectangle 311293158" o:spid="_x0000_s1027" style="position:absolute;left:0;text-align:left;margin-left:-6.65pt;margin-top:-23.85pt;width:385.95pt;height:26.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" fillcolor="window" stroked="f" strokeweight="1pt">
              <v:textbox>
                <w:txbxContent>
                  <w:p w14:paraId="43CC9521" w14:textId="77777777" w:rsidR="008F6631" w:rsidRDefault="008F6631" w:rsidP="008F6631">
                    <w:pPr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  <w:t>Pedagogy Review: An International Journal of Educational Theories, Approaches and Strategies</w:t>
                    </w:r>
                  </w:p>
                  <w:p w14:paraId="0378E8EF" w14:textId="68B6236D" w:rsidR="008F6631" w:rsidRPr="00082035" w:rsidRDefault="008F6631" w:rsidP="008F6631">
                    <w:pPr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</w:pPr>
                    <w:r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  <w:t xml:space="preserve">2026, Vol. 7, No.1 | </w:t>
                    </w:r>
                    <w:r w:rsidRPr="00357E44"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https://doi.org/10.62718/vmca.pr-ijetas.</w:t>
                    </w:r>
                    <w:r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7</w:t>
                    </w:r>
                    <w:r w:rsidRPr="00357E44"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.1</w:t>
                    </w:r>
                    <w:r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.SC-0126-00</w:t>
                    </w:r>
                    <w:r w:rsidR="00F53001"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5</w:t>
                    </w:r>
                  </w:p>
                </w:txbxContent>
              </v:textbox>
              <w10:wrap anchorx="margin"/>
            </v:rect>
          </w:pict>
        </mc:Fallback>
      </mc:AlternateContent>
    </w:r>
    <w:r w:rsidR="00E61A36" w:rsidRPr="0012695C">
      <w:rPr>
        <w:noProof/>
      </w:rPr>
      <w:drawing>
        <wp:anchor distT="0" distB="0" distL="114300" distR="114300" simplePos="0" relativeHeight="251662336" behindDoc="0" locked="0" layoutInCell="1" allowOverlap="1" wp14:anchorId="6E263034" wp14:editId="76E4D502">
          <wp:simplePos x="0" y="0"/>
          <wp:positionH relativeFrom="margin">
            <wp:posOffset>5405120</wp:posOffset>
          </wp:positionH>
          <wp:positionV relativeFrom="paragraph">
            <wp:posOffset>-234950</wp:posOffset>
          </wp:positionV>
          <wp:extent cx="943610" cy="228600"/>
          <wp:effectExtent l="0" t="0" r="8890" b="0"/>
          <wp:wrapNone/>
          <wp:docPr id="84088392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3610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1647A">
      <w:t>___________________________________________________________________________________________</w:t>
    </w:r>
  </w:p>
  <w:p w14:paraId="3323A961" w14:textId="1B067538" w:rsidR="0001647A" w:rsidRDefault="0001647A" w:rsidP="0001647A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D2CCE"/>
    <w:multiLevelType w:val="hybridMultilevel"/>
    <w:tmpl w:val="A19A3A92"/>
    <w:lvl w:ilvl="0" w:tplc="9D88DAAE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8E76F8"/>
    <w:multiLevelType w:val="multilevel"/>
    <w:tmpl w:val="80EC82AE"/>
    <w:lvl w:ilvl="0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2" w15:restartNumberingAfterBreak="0">
    <w:nsid w:val="21A61C86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FAF18F9"/>
    <w:multiLevelType w:val="multilevel"/>
    <w:tmpl w:val="729C3A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113560F"/>
    <w:multiLevelType w:val="hybridMultilevel"/>
    <w:tmpl w:val="7F86BDD8"/>
    <w:lvl w:ilvl="0" w:tplc="3409000F">
      <w:start w:val="1"/>
      <w:numFmt w:val="decimal"/>
      <w:lvlText w:val="%1."/>
      <w:lvlJc w:val="left"/>
      <w:pPr>
        <w:ind w:left="720" w:hanging="360"/>
      </w:p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3F2323"/>
    <w:multiLevelType w:val="hybridMultilevel"/>
    <w:tmpl w:val="7FDCA016"/>
    <w:lvl w:ilvl="0" w:tplc="E3B40ED4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AE6F16"/>
    <w:multiLevelType w:val="hybridMultilevel"/>
    <w:tmpl w:val="A692D5DE"/>
    <w:lvl w:ilvl="0" w:tplc="E3B40ED4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2776F40"/>
    <w:multiLevelType w:val="hybridMultilevel"/>
    <w:tmpl w:val="6C766728"/>
    <w:lvl w:ilvl="0" w:tplc="3409000F">
      <w:start w:val="1"/>
      <w:numFmt w:val="decimal"/>
      <w:lvlText w:val="%1."/>
      <w:lvlJc w:val="left"/>
      <w:pPr>
        <w:ind w:left="720" w:hanging="360"/>
      </w:p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8FF7AB4"/>
    <w:multiLevelType w:val="hybridMultilevel"/>
    <w:tmpl w:val="1400CC26"/>
    <w:lvl w:ilvl="0" w:tplc="3398DD96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1E3B9E"/>
    <w:multiLevelType w:val="hybridMultilevel"/>
    <w:tmpl w:val="887A3374"/>
    <w:lvl w:ilvl="0" w:tplc="E5604A42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40C4F32"/>
    <w:multiLevelType w:val="hybridMultilevel"/>
    <w:tmpl w:val="F3A825F6"/>
    <w:lvl w:ilvl="0" w:tplc="3409000F">
      <w:start w:val="1"/>
      <w:numFmt w:val="decimal"/>
      <w:lvlText w:val="%1."/>
      <w:lvlJc w:val="left"/>
      <w:pPr>
        <w:ind w:left="720" w:hanging="360"/>
      </w:p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843F82"/>
    <w:multiLevelType w:val="multilevel"/>
    <w:tmpl w:val="80EC82AE"/>
    <w:lvl w:ilvl="0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2" w15:restartNumberingAfterBreak="0">
    <w:nsid w:val="78F807F9"/>
    <w:multiLevelType w:val="hybridMultilevel"/>
    <w:tmpl w:val="8EDAE608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C144F6B"/>
    <w:multiLevelType w:val="multilevel"/>
    <w:tmpl w:val="120484B0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>
      <w:start w:val="1"/>
      <w:numFmt w:val="decimal"/>
      <w:lvlText w:val="%2."/>
      <w:lvlJc w:val="left"/>
      <w:pPr>
        <w:tabs>
          <w:tab w:val="num" w:pos="1980"/>
        </w:tabs>
        <w:ind w:left="1980" w:hanging="360"/>
      </w:pPr>
    </w:lvl>
    <w:lvl w:ilvl="2" w:tentative="1">
      <w:start w:val="1"/>
      <w:numFmt w:val="decimal"/>
      <w:lvlText w:val="%3."/>
      <w:lvlJc w:val="left"/>
      <w:pPr>
        <w:tabs>
          <w:tab w:val="num" w:pos="2700"/>
        </w:tabs>
        <w:ind w:left="2700" w:hanging="360"/>
      </w:pPr>
    </w:lvl>
    <w:lvl w:ilvl="3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entative="1">
      <w:start w:val="1"/>
      <w:numFmt w:val="decimal"/>
      <w:lvlText w:val="%5."/>
      <w:lvlJc w:val="left"/>
      <w:pPr>
        <w:tabs>
          <w:tab w:val="num" w:pos="4140"/>
        </w:tabs>
        <w:ind w:left="4140" w:hanging="360"/>
      </w:pPr>
    </w:lvl>
    <w:lvl w:ilvl="5" w:tentative="1">
      <w:start w:val="1"/>
      <w:numFmt w:val="decimal"/>
      <w:lvlText w:val="%6."/>
      <w:lvlJc w:val="left"/>
      <w:pPr>
        <w:tabs>
          <w:tab w:val="num" w:pos="4860"/>
        </w:tabs>
        <w:ind w:left="4860" w:hanging="360"/>
      </w:pPr>
    </w:lvl>
    <w:lvl w:ilvl="6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entative="1">
      <w:start w:val="1"/>
      <w:numFmt w:val="decimal"/>
      <w:lvlText w:val="%8."/>
      <w:lvlJc w:val="left"/>
      <w:pPr>
        <w:tabs>
          <w:tab w:val="num" w:pos="6300"/>
        </w:tabs>
        <w:ind w:left="6300" w:hanging="360"/>
      </w:pPr>
    </w:lvl>
    <w:lvl w:ilvl="8" w:tentative="1">
      <w:start w:val="1"/>
      <w:numFmt w:val="decimal"/>
      <w:lvlText w:val="%9."/>
      <w:lvlJc w:val="left"/>
      <w:pPr>
        <w:tabs>
          <w:tab w:val="num" w:pos="7020"/>
        </w:tabs>
        <w:ind w:left="7020" w:hanging="360"/>
      </w:pPr>
    </w:lvl>
  </w:abstractNum>
  <w:num w:numId="1" w16cid:durableId="125008628">
    <w:abstractNumId w:val="12"/>
  </w:num>
  <w:num w:numId="2" w16cid:durableId="1113865905">
    <w:abstractNumId w:val="13"/>
  </w:num>
  <w:num w:numId="3" w16cid:durableId="1849559613">
    <w:abstractNumId w:val="3"/>
  </w:num>
  <w:num w:numId="4" w16cid:durableId="381295411">
    <w:abstractNumId w:val="4"/>
  </w:num>
  <w:num w:numId="5" w16cid:durableId="593326323">
    <w:abstractNumId w:val="1"/>
  </w:num>
  <w:num w:numId="6" w16cid:durableId="1387146762">
    <w:abstractNumId w:val="11"/>
  </w:num>
  <w:num w:numId="7" w16cid:durableId="1434860064">
    <w:abstractNumId w:val="6"/>
  </w:num>
  <w:num w:numId="8" w16cid:durableId="1515074450">
    <w:abstractNumId w:val="5"/>
  </w:num>
  <w:num w:numId="9" w16cid:durableId="1766345003">
    <w:abstractNumId w:val="9"/>
  </w:num>
  <w:num w:numId="10" w16cid:durableId="835920907">
    <w:abstractNumId w:val="10"/>
  </w:num>
  <w:num w:numId="11" w16cid:durableId="808015754">
    <w:abstractNumId w:val="8"/>
  </w:num>
  <w:num w:numId="12" w16cid:durableId="2024041694">
    <w:abstractNumId w:val="7"/>
  </w:num>
  <w:num w:numId="13" w16cid:durableId="473834049">
    <w:abstractNumId w:val="0"/>
  </w:num>
  <w:num w:numId="14" w16cid:durableId="6267390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656"/>
    <w:rsid w:val="0000030B"/>
    <w:rsid w:val="000016B9"/>
    <w:rsid w:val="00001797"/>
    <w:rsid w:val="00001805"/>
    <w:rsid w:val="00001B2C"/>
    <w:rsid w:val="00004150"/>
    <w:rsid w:val="00004154"/>
    <w:rsid w:val="00004413"/>
    <w:rsid w:val="00005987"/>
    <w:rsid w:val="00005B95"/>
    <w:rsid w:val="00005CBD"/>
    <w:rsid w:val="00006EED"/>
    <w:rsid w:val="00007DD7"/>
    <w:rsid w:val="0001068D"/>
    <w:rsid w:val="00010F2F"/>
    <w:rsid w:val="00011DAC"/>
    <w:rsid w:val="00012C27"/>
    <w:rsid w:val="0001335C"/>
    <w:rsid w:val="00013992"/>
    <w:rsid w:val="00013EBF"/>
    <w:rsid w:val="0001647A"/>
    <w:rsid w:val="00016607"/>
    <w:rsid w:val="00016609"/>
    <w:rsid w:val="00016E9D"/>
    <w:rsid w:val="000174C5"/>
    <w:rsid w:val="00022CA0"/>
    <w:rsid w:val="00022FF1"/>
    <w:rsid w:val="00023AE7"/>
    <w:rsid w:val="00025660"/>
    <w:rsid w:val="00027943"/>
    <w:rsid w:val="000306CD"/>
    <w:rsid w:val="00032504"/>
    <w:rsid w:val="000331BD"/>
    <w:rsid w:val="00033412"/>
    <w:rsid w:val="000341E9"/>
    <w:rsid w:val="000348BF"/>
    <w:rsid w:val="00034F16"/>
    <w:rsid w:val="0003713D"/>
    <w:rsid w:val="000376F3"/>
    <w:rsid w:val="00041679"/>
    <w:rsid w:val="000418DC"/>
    <w:rsid w:val="00042FEB"/>
    <w:rsid w:val="000431A0"/>
    <w:rsid w:val="0004481A"/>
    <w:rsid w:val="00044B22"/>
    <w:rsid w:val="0004646C"/>
    <w:rsid w:val="00047AB6"/>
    <w:rsid w:val="00050042"/>
    <w:rsid w:val="0005052D"/>
    <w:rsid w:val="000521CC"/>
    <w:rsid w:val="000534B0"/>
    <w:rsid w:val="00054D6F"/>
    <w:rsid w:val="00055073"/>
    <w:rsid w:val="00056AB5"/>
    <w:rsid w:val="00056C78"/>
    <w:rsid w:val="00057B18"/>
    <w:rsid w:val="00061AF2"/>
    <w:rsid w:val="00061BB8"/>
    <w:rsid w:val="0006463A"/>
    <w:rsid w:val="0006496C"/>
    <w:rsid w:val="00065C18"/>
    <w:rsid w:val="00066F9C"/>
    <w:rsid w:val="0006727C"/>
    <w:rsid w:val="00067AA7"/>
    <w:rsid w:val="00067F79"/>
    <w:rsid w:val="00072BC4"/>
    <w:rsid w:val="000737F3"/>
    <w:rsid w:val="0007419C"/>
    <w:rsid w:val="00074898"/>
    <w:rsid w:val="00075333"/>
    <w:rsid w:val="00075525"/>
    <w:rsid w:val="000765F4"/>
    <w:rsid w:val="00076A9E"/>
    <w:rsid w:val="00080DB7"/>
    <w:rsid w:val="00082035"/>
    <w:rsid w:val="00084007"/>
    <w:rsid w:val="0008625B"/>
    <w:rsid w:val="000865E4"/>
    <w:rsid w:val="000869DF"/>
    <w:rsid w:val="00086C71"/>
    <w:rsid w:val="00087D31"/>
    <w:rsid w:val="00087D76"/>
    <w:rsid w:val="00087ED5"/>
    <w:rsid w:val="0009094C"/>
    <w:rsid w:val="00092FBE"/>
    <w:rsid w:val="00095268"/>
    <w:rsid w:val="00097FAF"/>
    <w:rsid w:val="000A0054"/>
    <w:rsid w:val="000A11C0"/>
    <w:rsid w:val="000A2BD0"/>
    <w:rsid w:val="000A356E"/>
    <w:rsid w:val="000A3725"/>
    <w:rsid w:val="000A3986"/>
    <w:rsid w:val="000A6611"/>
    <w:rsid w:val="000B1841"/>
    <w:rsid w:val="000B3A75"/>
    <w:rsid w:val="000B3ADB"/>
    <w:rsid w:val="000B4FBB"/>
    <w:rsid w:val="000B5707"/>
    <w:rsid w:val="000B6994"/>
    <w:rsid w:val="000B76AE"/>
    <w:rsid w:val="000B7B6D"/>
    <w:rsid w:val="000C1B5B"/>
    <w:rsid w:val="000C250A"/>
    <w:rsid w:val="000C306C"/>
    <w:rsid w:val="000C4605"/>
    <w:rsid w:val="000C4782"/>
    <w:rsid w:val="000C725C"/>
    <w:rsid w:val="000D0094"/>
    <w:rsid w:val="000D12D8"/>
    <w:rsid w:val="000D2EBA"/>
    <w:rsid w:val="000D3526"/>
    <w:rsid w:val="000D4ABE"/>
    <w:rsid w:val="000D4E08"/>
    <w:rsid w:val="000D4F4A"/>
    <w:rsid w:val="000D597B"/>
    <w:rsid w:val="000D6BE3"/>
    <w:rsid w:val="000D7843"/>
    <w:rsid w:val="000E0C19"/>
    <w:rsid w:val="000E26FF"/>
    <w:rsid w:val="000E272F"/>
    <w:rsid w:val="000E383C"/>
    <w:rsid w:val="000E436C"/>
    <w:rsid w:val="000E4881"/>
    <w:rsid w:val="000E49CE"/>
    <w:rsid w:val="000E5C40"/>
    <w:rsid w:val="000E7411"/>
    <w:rsid w:val="000E77CE"/>
    <w:rsid w:val="000F05DA"/>
    <w:rsid w:val="000F0725"/>
    <w:rsid w:val="000F1AE0"/>
    <w:rsid w:val="000F5D23"/>
    <w:rsid w:val="000F6204"/>
    <w:rsid w:val="001003D6"/>
    <w:rsid w:val="00100CB8"/>
    <w:rsid w:val="001010D1"/>
    <w:rsid w:val="00101DD6"/>
    <w:rsid w:val="00101E1D"/>
    <w:rsid w:val="001020A4"/>
    <w:rsid w:val="0010246E"/>
    <w:rsid w:val="00102B7B"/>
    <w:rsid w:val="001031C1"/>
    <w:rsid w:val="00105D85"/>
    <w:rsid w:val="001063B3"/>
    <w:rsid w:val="00106CFE"/>
    <w:rsid w:val="0010724C"/>
    <w:rsid w:val="00107C27"/>
    <w:rsid w:val="00112A09"/>
    <w:rsid w:val="00112C6C"/>
    <w:rsid w:val="00115706"/>
    <w:rsid w:val="0011599F"/>
    <w:rsid w:val="00115EDA"/>
    <w:rsid w:val="00116CEA"/>
    <w:rsid w:val="00120507"/>
    <w:rsid w:val="00120AAD"/>
    <w:rsid w:val="00121D44"/>
    <w:rsid w:val="001230CC"/>
    <w:rsid w:val="00124114"/>
    <w:rsid w:val="001243B2"/>
    <w:rsid w:val="001257E4"/>
    <w:rsid w:val="001276BD"/>
    <w:rsid w:val="00130B67"/>
    <w:rsid w:val="00132639"/>
    <w:rsid w:val="00132C91"/>
    <w:rsid w:val="00132D35"/>
    <w:rsid w:val="00132FBE"/>
    <w:rsid w:val="00133E29"/>
    <w:rsid w:val="0013400B"/>
    <w:rsid w:val="001346F9"/>
    <w:rsid w:val="001350D5"/>
    <w:rsid w:val="00137490"/>
    <w:rsid w:val="001375FD"/>
    <w:rsid w:val="0014074A"/>
    <w:rsid w:val="00140CEE"/>
    <w:rsid w:val="00140D24"/>
    <w:rsid w:val="00140E65"/>
    <w:rsid w:val="00140F86"/>
    <w:rsid w:val="00141C00"/>
    <w:rsid w:val="00142D4A"/>
    <w:rsid w:val="00144F98"/>
    <w:rsid w:val="00145AA3"/>
    <w:rsid w:val="001469D4"/>
    <w:rsid w:val="00151091"/>
    <w:rsid w:val="00152712"/>
    <w:rsid w:val="00153029"/>
    <w:rsid w:val="001556DA"/>
    <w:rsid w:val="001557E6"/>
    <w:rsid w:val="00155890"/>
    <w:rsid w:val="001608B4"/>
    <w:rsid w:val="00160F82"/>
    <w:rsid w:val="0016150E"/>
    <w:rsid w:val="00161CD4"/>
    <w:rsid w:val="00162B91"/>
    <w:rsid w:val="00163005"/>
    <w:rsid w:val="00164A85"/>
    <w:rsid w:val="00166AE3"/>
    <w:rsid w:val="00166B31"/>
    <w:rsid w:val="00167680"/>
    <w:rsid w:val="001704E5"/>
    <w:rsid w:val="0017050B"/>
    <w:rsid w:val="00170C1D"/>
    <w:rsid w:val="00173FE5"/>
    <w:rsid w:val="00174543"/>
    <w:rsid w:val="0017604E"/>
    <w:rsid w:val="0017742C"/>
    <w:rsid w:val="001776BC"/>
    <w:rsid w:val="0018085B"/>
    <w:rsid w:val="00180CD0"/>
    <w:rsid w:val="00180F38"/>
    <w:rsid w:val="0018158B"/>
    <w:rsid w:val="001840F9"/>
    <w:rsid w:val="0018482F"/>
    <w:rsid w:val="001865F3"/>
    <w:rsid w:val="00186999"/>
    <w:rsid w:val="00187AD2"/>
    <w:rsid w:val="0019173B"/>
    <w:rsid w:val="00193051"/>
    <w:rsid w:val="00194B62"/>
    <w:rsid w:val="00194DDF"/>
    <w:rsid w:val="00196BCF"/>
    <w:rsid w:val="001A0E71"/>
    <w:rsid w:val="001A3ABB"/>
    <w:rsid w:val="001A463D"/>
    <w:rsid w:val="001A6266"/>
    <w:rsid w:val="001A73C3"/>
    <w:rsid w:val="001A7694"/>
    <w:rsid w:val="001B1386"/>
    <w:rsid w:val="001B1CF5"/>
    <w:rsid w:val="001B37EC"/>
    <w:rsid w:val="001B5E18"/>
    <w:rsid w:val="001B66FF"/>
    <w:rsid w:val="001B6B11"/>
    <w:rsid w:val="001B7161"/>
    <w:rsid w:val="001B74F9"/>
    <w:rsid w:val="001C4CAF"/>
    <w:rsid w:val="001C5DA4"/>
    <w:rsid w:val="001C74F4"/>
    <w:rsid w:val="001C7711"/>
    <w:rsid w:val="001C7ABE"/>
    <w:rsid w:val="001D136B"/>
    <w:rsid w:val="001D3B1C"/>
    <w:rsid w:val="001D3D18"/>
    <w:rsid w:val="001D4684"/>
    <w:rsid w:val="001D595C"/>
    <w:rsid w:val="001D62DF"/>
    <w:rsid w:val="001D74A2"/>
    <w:rsid w:val="001D7C94"/>
    <w:rsid w:val="001E171B"/>
    <w:rsid w:val="001E1AF7"/>
    <w:rsid w:val="001E255D"/>
    <w:rsid w:val="001E3410"/>
    <w:rsid w:val="001E53C3"/>
    <w:rsid w:val="001E53EC"/>
    <w:rsid w:val="001E63EA"/>
    <w:rsid w:val="001E6AF7"/>
    <w:rsid w:val="001F19DC"/>
    <w:rsid w:val="001F2659"/>
    <w:rsid w:val="001F27F9"/>
    <w:rsid w:val="001F286C"/>
    <w:rsid w:val="001F4113"/>
    <w:rsid w:val="001F4DB3"/>
    <w:rsid w:val="001F5694"/>
    <w:rsid w:val="001F6300"/>
    <w:rsid w:val="001F6438"/>
    <w:rsid w:val="001F7624"/>
    <w:rsid w:val="0020097E"/>
    <w:rsid w:val="0020175B"/>
    <w:rsid w:val="00202905"/>
    <w:rsid w:val="00203286"/>
    <w:rsid w:val="00203459"/>
    <w:rsid w:val="00204E3B"/>
    <w:rsid w:val="00205850"/>
    <w:rsid w:val="002058F2"/>
    <w:rsid w:val="00205E96"/>
    <w:rsid w:val="00206715"/>
    <w:rsid w:val="002118DF"/>
    <w:rsid w:val="00213710"/>
    <w:rsid w:val="00214B74"/>
    <w:rsid w:val="00214CBE"/>
    <w:rsid w:val="00215163"/>
    <w:rsid w:val="00216ED8"/>
    <w:rsid w:val="002201CA"/>
    <w:rsid w:val="00221D0B"/>
    <w:rsid w:val="00223EA7"/>
    <w:rsid w:val="00225FC7"/>
    <w:rsid w:val="002270DC"/>
    <w:rsid w:val="00227332"/>
    <w:rsid w:val="002318C2"/>
    <w:rsid w:val="002328BD"/>
    <w:rsid w:val="00233166"/>
    <w:rsid w:val="00234AF2"/>
    <w:rsid w:val="00235BEF"/>
    <w:rsid w:val="00240966"/>
    <w:rsid w:val="00240AD5"/>
    <w:rsid w:val="00241569"/>
    <w:rsid w:val="00241AE8"/>
    <w:rsid w:val="00241F24"/>
    <w:rsid w:val="002421A4"/>
    <w:rsid w:val="002444C9"/>
    <w:rsid w:val="00245E5A"/>
    <w:rsid w:val="0024711B"/>
    <w:rsid w:val="0025021F"/>
    <w:rsid w:val="002506D0"/>
    <w:rsid w:val="002571D0"/>
    <w:rsid w:val="00257448"/>
    <w:rsid w:val="00257737"/>
    <w:rsid w:val="00257747"/>
    <w:rsid w:val="002636CE"/>
    <w:rsid w:val="002636F8"/>
    <w:rsid w:val="00265D6C"/>
    <w:rsid w:val="00266908"/>
    <w:rsid w:val="002707AC"/>
    <w:rsid w:val="0027166C"/>
    <w:rsid w:val="00271BA1"/>
    <w:rsid w:val="0027230C"/>
    <w:rsid w:val="0027325E"/>
    <w:rsid w:val="0027388B"/>
    <w:rsid w:val="00275AA0"/>
    <w:rsid w:val="00276C8F"/>
    <w:rsid w:val="00280AC7"/>
    <w:rsid w:val="00280DD9"/>
    <w:rsid w:val="00281FA7"/>
    <w:rsid w:val="0028238D"/>
    <w:rsid w:val="00282507"/>
    <w:rsid w:val="00282DCE"/>
    <w:rsid w:val="00282F3D"/>
    <w:rsid w:val="002833FF"/>
    <w:rsid w:val="002834B6"/>
    <w:rsid w:val="00285474"/>
    <w:rsid w:val="00286BD0"/>
    <w:rsid w:val="00287BCC"/>
    <w:rsid w:val="002901DC"/>
    <w:rsid w:val="00290503"/>
    <w:rsid w:val="00291485"/>
    <w:rsid w:val="00292494"/>
    <w:rsid w:val="002933DD"/>
    <w:rsid w:val="00293BA7"/>
    <w:rsid w:val="002946AB"/>
    <w:rsid w:val="00296014"/>
    <w:rsid w:val="002A0F73"/>
    <w:rsid w:val="002A3B09"/>
    <w:rsid w:val="002A4DF8"/>
    <w:rsid w:val="002A6BFA"/>
    <w:rsid w:val="002A6D36"/>
    <w:rsid w:val="002A7134"/>
    <w:rsid w:val="002A7483"/>
    <w:rsid w:val="002A7B8C"/>
    <w:rsid w:val="002B0412"/>
    <w:rsid w:val="002B1909"/>
    <w:rsid w:val="002B4962"/>
    <w:rsid w:val="002B4EA1"/>
    <w:rsid w:val="002B56A0"/>
    <w:rsid w:val="002B5B82"/>
    <w:rsid w:val="002B7271"/>
    <w:rsid w:val="002B7377"/>
    <w:rsid w:val="002B77C9"/>
    <w:rsid w:val="002B79D4"/>
    <w:rsid w:val="002C1B85"/>
    <w:rsid w:val="002C1F5C"/>
    <w:rsid w:val="002C6E80"/>
    <w:rsid w:val="002C6F1E"/>
    <w:rsid w:val="002C7379"/>
    <w:rsid w:val="002C7DBA"/>
    <w:rsid w:val="002D0ECA"/>
    <w:rsid w:val="002D2DE4"/>
    <w:rsid w:val="002D38B7"/>
    <w:rsid w:val="002D484D"/>
    <w:rsid w:val="002D6618"/>
    <w:rsid w:val="002D6979"/>
    <w:rsid w:val="002D6993"/>
    <w:rsid w:val="002D6E44"/>
    <w:rsid w:val="002D718F"/>
    <w:rsid w:val="002D78B6"/>
    <w:rsid w:val="002D7AB0"/>
    <w:rsid w:val="002E1E31"/>
    <w:rsid w:val="002E34BE"/>
    <w:rsid w:val="002E409A"/>
    <w:rsid w:val="002E5664"/>
    <w:rsid w:val="002E56E2"/>
    <w:rsid w:val="002E5D11"/>
    <w:rsid w:val="002E6F6A"/>
    <w:rsid w:val="002F017A"/>
    <w:rsid w:val="002F0BE5"/>
    <w:rsid w:val="002F147A"/>
    <w:rsid w:val="002F1A72"/>
    <w:rsid w:val="002F2090"/>
    <w:rsid w:val="002F2786"/>
    <w:rsid w:val="002F6D12"/>
    <w:rsid w:val="002F6D71"/>
    <w:rsid w:val="002F78AC"/>
    <w:rsid w:val="003001BF"/>
    <w:rsid w:val="003008AD"/>
    <w:rsid w:val="00300F1D"/>
    <w:rsid w:val="00301175"/>
    <w:rsid w:val="003023F3"/>
    <w:rsid w:val="00303F47"/>
    <w:rsid w:val="0030492E"/>
    <w:rsid w:val="003049BA"/>
    <w:rsid w:val="00304E16"/>
    <w:rsid w:val="0030547B"/>
    <w:rsid w:val="00307FC5"/>
    <w:rsid w:val="00310600"/>
    <w:rsid w:val="0031074B"/>
    <w:rsid w:val="00311607"/>
    <w:rsid w:val="0031271A"/>
    <w:rsid w:val="003132A9"/>
    <w:rsid w:val="0031458F"/>
    <w:rsid w:val="00314DE1"/>
    <w:rsid w:val="003153F4"/>
    <w:rsid w:val="00316930"/>
    <w:rsid w:val="00316E41"/>
    <w:rsid w:val="0031734C"/>
    <w:rsid w:val="00317DD4"/>
    <w:rsid w:val="0032031E"/>
    <w:rsid w:val="003205E4"/>
    <w:rsid w:val="00320F02"/>
    <w:rsid w:val="003215DE"/>
    <w:rsid w:val="003216E9"/>
    <w:rsid w:val="003232CD"/>
    <w:rsid w:val="00324771"/>
    <w:rsid w:val="00325E89"/>
    <w:rsid w:val="00326824"/>
    <w:rsid w:val="00327099"/>
    <w:rsid w:val="00327215"/>
    <w:rsid w:val="00327EB0"/>
    <w:rsid w:val="00330A6B"/>
    <w:rsid w:val="00333CED"/>
    <w:rsid w:val="003356DD"/>
    <w:rsid w:val="00335B31"/>
    <w:rsid w:val="00335DB1"/>
    <w:rsid w:val="00335DDA"/>
    <w:rsid w:val="003374FA"/>
    <w:rsid w:val="00337C31"/>
    <w:rsid w:val="00340722"/>
    <w:rsid w:val="003457C9"/>
    <w:rsid w:val="00345847"/>
    <w:rsid w:val="00346DB4"/>
    <w:rsid w:val="00346F3F"/>
    <w:rsid w:val="0034741C"/>
    <w:rsid w:val="00351A4A"/>
    <w:rsid w:val="00352FDE"/>
    <w:rsid w:val="0035403C"/>
    <w:rsid w:val="003557F2"/>
    <w:rsid w:val="00355AF8"/>
    <w:rsid w:val="00355E52"/>
    <w:rsid w:val="003574C9"/>
    <w:rsid w:val="0036099C"/>
    <w:rsid w:val="00360B8E"/>
    <w:rsid w:val="00360EB1"/>
    <w:rsid w:val="00361701"/>
    <w:rsid w:val="003635C8"/>
    <w:rsid w:val="003638B2"/>
    <w:rsid w:val="00364E8D"/>
    <w:rsid w:val="00365135"/>
    <w:rsid w:val="00365CE7"/>
    <w:rsid w:val="003662ED"/>
    <w:rsid w:val="00367DC4"/>
    <w:rsid w:val="00367E76"/>
    <w:rsid w:val="003703F1"/>
    <w:rsid w:val="00370925"/>
    <w:rsid w:val="00371BF3"/>
    <w:rsid w:val="003730C0"/>
    <w:rsid w:val="0037430A"/>
    <w:rsid w:val="00374CB6"/>
    <w:rsid w:val="00376249"/>
    <w:rsid w:val="00377F75"/>
    <w:rsid w:val="00380571"/>
    <w:rsid w:val="00381AB8"/>
    <w:rsid w:val="00382453"/>
    <w:rsid w:val="00382880"/>
    <w:rsid w:val="00383B95"/>
    <w:rsid w:val="003856C3"/>
    <w:rsid w:val="00391822"/>
    <w:rsid w:val="0039318B"/>
    <w:rsid w:val="0039511D"/>
    <w:rsid w:val="00396D39"/>
    <w:rsid w:val="0039740E"/>
    <w:rsid w:val="003A00C9"/>
    <w:rsid w:val="003A0849"/>
    <w:rsid w:val="003A1DB0"/>
    <w:rsid w:val="003A213D"/>
    <w:rsid w:val="003A32B0"/>
    <w:rsid w:val="003B1E0A"/>
    <w:rsid w:val="003B2384"/>
    <w:rsid w:val="003B258C"/>
    <w:rsid w:val="003B2BAD"/>
    <w:rsid w:val="003B3E12"/>
    <w:rsid w:val="003B6666"/>
    <w:rsid w:val="003B7E65"/>
    <w:rsid w:val="003C0267"/>
    <w:rsid w:val="003C0FF5"/>
    <w:rsid w:val="003C31B0"/>
    <w:rsid w:val="003C46D7"/>
    <w:rsid w:val="003C51F5"/>
    <w:rsid w:val="003C5604"/>
    <w:rsid w:val="003C69DB"/>
    <w:rsid w:val="003C7953"/>
    <w:rsid w:val="003D0A37"/>
    <w:rsid w:val="003D163B"/>
    <w:rsid w:val="003D1BB9"/>
    <w:rsid w:val="003D1DC6"/>
    <w:rsid w:val="003D3DF5"/>
    <w:rsid w:val="003D4B90"/>
    <w:rsid w:val="003D655C"/>
    <w:rsid w:val="003D717C"/>
    <w:rsid w:val="003D7993"/>
    <w:rsid w:val="003E0136"/>
    <w:rsid w:val="003E08C3"/>
    <w:rsid w:val="003E0CD7"/>
    <w:rsid w:val="003E1A85"/>
    <w:rsid w:val="003E1C38"/>
    <w:rsid w:val="003E54DF"/>
    <w:rsid w:val="003E5CDA"/>
    <w:rsid w:val="003E61EA"/>
    <w:rsid w:val="003F0DC6"/>
    <w:rsid w:val="003F2352"/>
    <w:rsid w:val="003F2CB3"/>
    <w:rsid w:val="003F43C4"/>
    <w:rsid w:val="003F4E1F"/>
    <w:rsid w:val="003F5A59"/>
    <w:rsid w:val="003F5DAF"/>
    <w:rsid w:val="003F6561"/>
    <w:rsid w:val="003F748F"/>
    <w:rsid w:val="00400263"/>
    <w:rsid w:val="00403EC7"/>
    <w:rsid w:val="0040487D"/>
    <w:rsid w:val="00405110"/>
    <w:rsid w:val="00405551"/>
    <w:rsid w:val="00405A7E"/>
    <w:rsid w:val="00405C0E"/>
    <w:rsid w:val="00406430"/>
    <w:rsid w:val="00406F58"/>
    <w:rsid w:val="00407972"/>
    <w:rsid w:val="00410641"/>
    <w:rsid w:val="00412370"/>
    <w:rsid w:val="004123F1"/>
    <w:rsid w:val="0041242A"/>
    <w:rsid w:val="00412EF1"/>
    <w:rsid w:val="004131DE"/>
    <w:rsid w:val="004154CB"/>
    <w:rsid w:val="004159F0"/>
    <w:rsid w:val="00415F61"/>
    <w:rsid w:val="004173A4"/>
    <w:rsid w:val="004217B9"/>
    <w:rsid w:val="0042352D"/>
    <w:rsid w:val="00424016"/>
    <w:rsid w:val="0042464D"/>
    <w:rsid w:val="004257FE"/>
    <w:rsid w:val="004263D9"/>
    <w:rsid w:val="00426CB0"/>
    <w:rsid w:val="0042756F"/>
    <w:rsid w:val="00427B23"/>
    <w:rsid w:val="00427F8C"/>
    <w:rsid w:val="00433826"/>
    <w:rsid w:val="004349B4"/>
    <w:rsid w:val="00434BCA"/>
    <w:rsid w:val="0043556F"/>
    <w:rsid w:val="004374F1"/>
    <w:rsid w:val="00437D93"/>
    <w:rsid w:val="004429BB"/>
    <w:rsid w:val="00442D87"/>
    <w:rsid w:val="004434CA"/>
    <w:rsid w:val="00445451"/>
    <w:rsid w:val="0044579D"/>
    <w:rsid w:val="004513A5"/>
    <w:rsid w:val="00451499"/>
    <w:rsid w:val="004518B1"/>
    <w:rsid w:val="00451956"/>
    <w:rsid w:val="00451965"/>
    <w:rsid w:val="0045206A"/>
    <w:rsid w:val="00452E10"/>
    <w:rsid w:val="004536AA"/>
    <w:rsid w:val="00453A0A"/>
    <w:rsid w:val="004566B4"/>
    <w:rsid w:val="004567E5"/>
    <w:rsid w:val="004568B5"/>
    <w:rsid w:val="004602BD"/>
    <w:rsid w:val="00460C82"/>
    <w:rsid w:val="00461165"/>
    <w:rsid w:val="00461E38"/>
    <w:rsid w:val="00461ECE"/>
    <w:rsid w:val="00462824"/>
    <w:rsid w:val="00463438"/>
    <w:rsid w:val="00463975"/>
    <w:rsid w:val="0046448B"/>
    <w:rsid w:val="00464F69"/>
    <w:rsid w:val="004705E3"/>
    <w:rsid w:val="004728EA"/>
    <w:rsid w:val="00472BA7"/>
    <w:rsid w:val="00472D60"/>
    <w:rsid w:val="00473099"/>
    <w:rsid w:val="004752F3"/>
    <w:rsid w:val="00475543"/>
    <w:rsid w:val="0047598D"/>
    <w:rsid w:val="004762A7"/>
    <w:rsid w:val="00476B65"/>
    <w:rsid w:val="00476D84"/>
    <w:rsid w:val="004777FA"/>
    <w:rsid w:val="004830D6"/>
    <w:rsid w:val="00483AAD"/>
    <w:rsid w:val="004841F3"/>
    <w:rsid w:val="00484731"/>
    <w:rsid w:val="00485168"/>
    <w:rsid w:val="00486853"/>
    <w:rsid w:val="00491240"/>
    <w:rsid w:val="004912D1"/>
    <w:rsid w:val="00491D1D"/>
    <w:rsid w:val="004928D7"/>
    <w:rsid w:val="004930A8"/>
    <w:rsid w:val="004939C8"/>
    <w:rsid w:val="004943BA"/>
    <w:rsid w:val="00494456"/>
    <w:rsid w:val="004963C7"/>
    <w:rsid w:val="0049681C"/>
    <w:rsid w:val="00496BDC"/>
    <w:rsid w:val="00496FDA"/>
    <w:rsid w:val="004A0ACA"/>
    <w:rsid w:val="004A1027"/>
    <w:rsid w:val="004A1A8C"/>
    <w:rsid w:val="004A1D64"/>
    <w:rsid w:val="004A4241"/>
    <w:rsid w:val="004A4A93"/>
    <w:rsid w:val="004A4B19"/>
    <w:rsid w:val="004A5B83"/>
    <w:rsid w:val="004A692E"/>
    <w:rsid w:val="004B0F45"/>
    <w:rsid w:val="004B2A8D"/>
    <w:rsid w:val="004B44B1"/>
    <w:rsid w:val="004B5C04"/>
    <w:rsid w:val="004B76B4"/>
    <w:rsid w:val="004C057F"/>
    <w:rsid w:val="004C08F4"/>
    <w:rsid w:val="004C14C1"/>
    <w:rsid w:val="004C2D3F"/>
    <w:rsid w:val="004C6622"/>
    <w:rsid w:val="004C6DF8"/>
    <w:rsid w:val="004C7799"/>
    <w:rsid w:val="004C7D97"/>
    <w:rsid w:val="004C7FFE"/>
    <w:rsid w:val="004D091B"/>
    <w:rsid w:val="004D094C"/>
    <w:rsid w:val="004D208E"/>
    <w:rsid w:val="004D2D9A"/>
    <w:rsid w:val="004D4BB1"/>
    <w:rsid w:val="004D54FE"/>
    <w:rsid w:val="004D66C4"/>
    <w:rsid w:val="004D7DD4"/>
    <w:rsid w:val="004E0F97"/>
    <w:rsid w:val="004E1A92"/>
    <w:rsid w:val="004E1B79"/>
    <w:rsid w:val="004E1C5C"/>
    <w:rsid w:val="004E2C06"/>
    <w:rsid w:val="004E444B"/>
    <w:rsid w:val="004E4D0B"/>
    <w:rsid w:val="004E674C"/>
    <w:rsid w:val="004E7063"/>
    <w:rsid w:val="004E74C1"/>
    <w:rsid w:val="004E767E"/>
    <w:rsid w:val="004E78CB"/>
    <w:rsid w:val="004E7CE5"/>
    <w:rsid w:val="004F1268"/>
    <w:rsid w:val="004F22AB"/>
    <w:rsid w:val="004F294B"/>
    <w:rsid w:val="004F45E8"/>
    <w:rsid w:val="004F4A9B"/>
    <w:rsid w:val="004F5003"/>
    <w:rsid w:val="004F5248"/>
    <w:rsid w:val="004F6826"/>
    <w:rsid w:val="004F7896"/>
    <w:rsid w:val="005012D9"/>
    <w:rsid w:val="0050147C"/>
    <w:rsid w:val="00501FD6"/>
    <w:rsid w:val="00502468"/>
    <w:rsid w:val="00503381"/>
    <w:rsid w:val="005045F6"/>
    <w:rsid w:val="005057F5"/>
    <w:rsid w:val="00505D8C"/>
    <w:rsid w:val="00505FD3"/>
    <w:rsid w:val="00506EE7"/>
    <w:rsid w:val="00507004"/>
    <w:rsid w:val="00507011"/>
    <w:rsid w:val="00510458"/>
    <w:rsid w:val="005123D7"/>
    <w:rsid w:val="00512876"/>
    <w:rsid w:val="00513D9B"/>
    <w:rsid w:val="00514260"/>
    <w:rsid w:val="00514454"/>
    <w:rsid w:val="005150DD"/>
    <w:rsid w:val="00515B50"/>
    <w:rsid w:val="005160C0"/>
    <w:rsid w:val="00516D4C"/>
    <w:rsid w:val="005172D6"/>
    <w:rsid w:val="005175CF"/>
    <w:rsid w:val="0052000C"/>
    <w:rsid w:val="00520176"/>
    <w:rsid w:val="00522CBA"/>
    <w:rsid w:val="00522E93"/>
    <w:rsid w:val="00522F56"/>
    <w:rsid w:val="00523190"/>
    <w:rsid w:val="0052458A"/>
    <w:rsid w:val="00527CEC"/>
    <w:rsid w:val="00527EA5"/>
    <w:rsid w:val="00530D2F"/>
    <w:rsid w:val="00530EB4"/>
    <w:rsid w:val="00530F89"/>
    <w:rsid w:val="00531A05"/>
    <w:rsid w:val="005320B9"/>
    <w:rsid w:val="005336F8"/>
    <w:rsid w:val="0053383F"/>
    <w:rsid w:val="00533F8B"/>
    <w:rsid w:val="0053423A"/>
    <w:rsid w:val="00537242"/>
    <w:rsid w:val="005418FB"/>
    <w:rsid w:val="00544087"/>
    <w:rsid w:val="00544985"/>
    <w:rsid w:val="00544DC5"/>
    <w:rsid w:val="00545E19"/>
    <w:rsid w:val="00546D66"/>
    <w:rsid w:val="0054703E"/>
    <w:rsid w:val="00547DCB"/>
    <w:rsid w:val="00550A30"/>
    <w:rsid w:val="005513DC"/>
    <w:rsid w:val="00552333"/>
    <w:rsid w:val="005535C1"/>
    <w:rsid w:val="0055547E"/>
    <w:rsid w:val="0056060F"/>
    <w:rsid w:val="005646CF"/>
    <w:rsid w:val="00565A21"/>
    <w:rsid w:val="0056764C"/>
    <w:rsid w:val="00571870"/>
    <w:rsid w:val="005718F5"/>
    <w:rsid w:val="005734FF"/>
    <w:rsid w:val="00574011"/>
    <w:rsid w:val="005745C7"/>
    <w:rsid w:val="00574B47"/>
    <w:rsid w:val="005804AE"/>
    <w:rsid w:val="0058127D"/>
    <w:rsid w:val="00581386"/>
    <w:rsid w:val="005813A5"/>
    <w:rsid w:val="005814F3"/>
    <w:rsid w:val="00581BA1"/>
    <w:rsid w:val="00581E00"/>
    <w:rsid w:val="005822AC"/>
    <w:rsid w:val="00582B38"/>
    <w:rsid w:val="00584276"/>
    <w:rsid w:val="00584474"/>
    <w:rsid w:val="0058481B"/>
    <w:rsid w:val="00586493"/>
    <w:rsid w:val="00586E0D"/>
    <w:rsid w:val="00587342"/>
    <w:rsid w:val="00591FDA"/>
    <w:rsid w:val="00592CFF"/>
    <w:rsid w:val="00592DF9"/>
    <w:rsid w:val="00593BA7"/>
    <w:rsid w:val="005964E7"/>
    <w:rsid w:val="00597475"/>
    <w:rsid w:val="00597AA5"/>
    <w:rsid w:val="005A003B"/>
    <w:rsid w:val="005A0567"/>
    <w:rsid w:val="005A0AE4"/>
    <w:rsid w:val="005A5577"/>
    <w:rsid w:val="005A5595"/>
    <w:rsid w:val="005A585F"/>
    <w:rsid w:val="005A65B7"/>
    <w:rsid w:val="005A6F9F"/>
    <w:rsid w:val="005A7B65"/>
    <w:rsid w:val="005A7FDD"/>
    <w:rsid w:val="005B180A"/>
    <w:rsid w:val="005B2F78"/>
    <w:rsid w:val="005B58D1"/>
    <w:rsid w:val="005B6546"/>
    <w:rsid w:val="005B7E70"/>
    <w:rsid w:val="005C0962"/>
    <w:rsid w:val="005C0D1F"/>
    <w:rsid w:val="005C192A"/>
    <w:rsid w:val="005C34F7"/>
    <w:rsid w:val="005C3F06"/>
    <w:rsid w:val="005C5DF6"/>
    <w:rsid w:val="005C6B0D"/>
    <w:rsid w:val="005D03D0"/>
    <w:rsid w:val="005D24D1"/>
    <w:rsid w:val="005D27B1"/>
    <w:rsid w:val="005D2DFC"/>
    <w:rsid w:val="005D3417"/>
    <w:rsid w:val="005D3545"/>
    <w:rsid w:val="005D4CF8"/>
    <w:rsid w:val="005D5D3E"/>
    <w:rsid w:val="005D793D"/>
    <w:rsid w:val="005E19E4"/>
    <w:rsid w:val="005E2668"/>
    <w:rsid w:val="005E33A7"/>
    <w:rsid w:val="005E6572"/>
    <w:rsid w:val="005E6DFB"/>
    <w:rsid w:val="005E77C7"/>
    <w:rsid w:val="005F068F"/>
    <w:rsid w:val="005F3056"/>
    <w:rsid w:val="005F41AC"/>
    <w:rsid w:val="005F6E78"/>
    <w:rsid w:val="005F6F56"/>
    <w:rsid w:val="005F7EFB"/>
    <w:rsid w:val="006002B4"/>
    <w:rsid w:val="0060051C"/>
    <w:rsid w:val="0060138A"/>
    <w:rsid w:val="0060139F"/>
    <w:rsid w:val="00602B95"/>
    <w:rsid w:val="00603006"/>
    <w:rsid w:val="00603C51"/>
    <w:rsid w:val="00604CCA"/>
    <w:rsid w:val="00604F22"/>
    <w:rsid w:val="0060538B"/>
    <w:rsid w:val="00605DC1"/>
    <w:rsid w:val="00606834"/>
    <w:rsid w:val="006069A9"/>
    <w:rsid w:val="0060797F"/>
    <w:rsid w:val="00607AC6"/>
    <w:rsid w:val="00607AF0"/>
    <w:rsid w:val="00610578"/>
    <w:rsid w:val="00610DBD"/>
    <w:rsid w:val="0061211F"/>
    <w:rsid w:val="00613058"/>
    <w:rsid w:val="00613669"/>
    <w:rsid w:val="006136F8"/>
    <w:rsid w:val="0061382D"/>
    <w:rsid w:val="0061523A"/>
    <w:rsid w:val="00615991"/>
    <w:rsid w:val="00617801"/>
    <w:rsid w:val="00622B1D"/>
    <w:rsid w:val="006241E8"/>
    <w:rsid w:val="00626398"/>
    <w:rsid w:val="00627D0E"/>
    <w:rsid w:val="0063016D"/>
    <w:rsid w:val="006305BE"/>
    <w:rsid w:val="006309A7"/>
    <w:rsid w:val="00631018"/>
    <w:rsid w:val="0063312D"/>
    <w:rsid w:val="00633D08"/>
    <w:rsid w:val="006359BC"/>
    <w:rsid w:val="006362BB"/>
    <w:rsid w:val="00636E57"/>
    <w:rsid w:val="00637232"/>
    <w:rsid w:val="00637EB0"/>
    <w:rsid w:val="0064070B"/>
    <w:rsid w:val="0064164E"/>
    <w:rsid w:val="00643152"/>
    <w:rsid w:val="0064356E"/>
    <w:rsid w:val="00643A2A"/>
    <w:rsid w:val="00644DE0"/>
    <w:rsid w:val="00646549"/>
    <w:rsid w:val="006465CC"/>
    <w:rsid w:val="006509AA"/>
    <w:rsid w:val="006509F6"/>
    <w:rsid w:val="00650ACD"/>
    <w:rsid w:val="0065175B"/>
    <w:rsid w:val="006531B7"/>
    <w:rsid w:val="006534C2"/>
    <w:rsid w:val="00654544"/>
    <w:rsid w:val="00654C52"/>
    <w:rsid w:val="006552E3"/>
    <w:rsid w:val="00655AB1"/>
    <w:rsid w:val="00656F30"/>
    <w:rsid w:val="00663267"/>
    <w:rsid w:val="00666693"/>
    <w:rsid w:val="006678D2"/>
    <w:rsid w:val="00667D5F"/>
    <w:rsid w:val="006703DD"/>
    <w:rsid w:val="006707EF"/>
    <w:rsid w:val="00670BD3"/>
    <w:rsid w:val="006714E3"/>
    <w:rsid w:val="006737DB"/>
    <w:rsid w:val="00673827"/>
    <w:rsid w:val="00675391"/>
    <w:rsid w:val="006754D7"/>
    <w:rsid w:val="00677AB8"/>
    <w:rsid w:val="00677AE0"/>
    <w:rsid w:val="00683D25"/>
    <w:rsid w:val="006844CA"/>
    <w:rsid w:val="006856CA"/>
    <w:rsid w:val="006858B5"/>
    <w:rsid w:val="00685917"/>
    <w:rsid w:val="00686751"/>
    <w:rsid w:val="00691B3B"/>
    <w:rsid w:val="00695622"/>
    <w:rsid w:val="006962AC"/>
    <w:rsid w:val="0069640B"/>
    <w:rsid w:val="00697D6A"/>
    <w:rsid w:val="006A07FB"/>
    <w:rsid w:val="006A117C"/>
    <w:rsid w:val="006A14C2"/>
    <w:rsid w:val="006A2B73"/>
    <w:rsid w:val="006A2CAE"/>
    <w:rsid w:val="006A4A88"/>
    <w:rsid w:val="006A4DEB"/>
    <w:rsid w:val="006A6970"/>
    <w:rsid w:val="006B14DE"/>
    <w:rsid w:val="006B2A6C"/>
    <w:rsid w:val="006B41C6"/>
    <w:rsid w:val="006B6317"/>
    <w:rsid w:val="006B633B"/>
    <w:rsid w:val="006B6AF4"/>
    <w:rsid w:val="006B6CA4"/>
    <w:rsid w:val="006B7972"/>
    <w:rsid w:val="006C069F"/>
    <w:rsid w:val="006C2125"/>
    <w:rsid w:val="006C2182"/>
    <w:rsid w:val="006C4572"/>
    <w:rsid w:val="006C5390"/>
    <w:rsid w:val="006C53AA"/>
    <w:rsid w:val="006C54F5"/>
    <w:rsid w:val="006C5778"/>
    <w:rsid w:val="006C5F96"/>
    <w:rsid w:val="006C6F56"/>
    <w:rsid w:val="006C7302"/>
    <w:rsid w:val="006D01A1"/>
    <w:rsid w:val="006D097D"/>
    <w:rsid w:val="006D19BF"/>
    <w:rsid w:val="006D1D82"/>
    <w:rsid w:val="006D46EE"/>
    <w:rsid w:val="006D4980"/>
    <w:rsid w:val="006D4F7F"/>
    <w:rsid w:val="006E0540"/>
    <w:rsid w:val="006E1166"/>
    <w:rsid w:val="006E4533"/>
    <w:rsid w:val="006E51B3"/>
    <w:rsid w:val="006E593B"/>
    <w:rsid w:val="006E5FB6"/>
    <w:rsid w:val="006E7004"/>
    <w:rsid w:val="006F0257"/>
    <w:rsid w:val="006F16D6"/>
    <w:rsid w:val="006F1CF3"/>
    <w:rsid w:val="006F1CF5"/>
    <w:rsid w:val="006F2B62"/>
    <w:rsid w:val="006F64FC"/>
    <w:rsid w:val="006F67F8"/>
    <w:rsid w:val="006F6A67"/>
    <w:rsid w:val="006F7D45"/>
    <w:rsid w:val="0070016B"/>
    <w:rsid w:val="00701747"/>
    <w:rsid w:val="007018E3"/>
    <w:rsid w:val="00702081"/>
    <w:rsid w:val="007023BF"/>
    <w:rsid w:val="00702FEE"/>
    <w:rsid w:val="00705B56"/>
    <w:rsid w:val="00705CBA"/>
    <w:rsid w:val="007065BB"/>
    <w:rsid w:val="00707185"/>
    <w:rsid w:val="00707D80"/>
    <w:rsid w:val="00707DA3"/>
    <w:rsid w:val="00710AA1"/>
    <w:rsid w:val="00710DF1"/>
    <w:rsid w:val="00711260"/>
    <w:rsid w:val="00711C1F"/>
    <w:rsid w:val="00713CE2"/>
    <w:rsid w:val="00714259"/>
    <w:rsid w:val="007145EC"/>
    <w:rsid w:val="00714A25"/>
    <w:rsid w:val="0071606A"/>
    <w:rsid w:val="00716658"/>
    <w:rsid w:val="007176CB"/>
    <w:rsid w:val="00717966"/>
    <w:rsid w:val="00717AF3"/>
    <w:rsid w:val="00717FC9"/>
    <w:rsid w:val="00720065"/>
    <w:rsid w:val="007201D6"/>
    <w:rsid w:val="007205FF"/>
    <w:rsid w:val="00720657"/>
    <w:rsid w:val="00722AFF"/>
    <w:rsid w:val="0072439B"/>
    <w:rsid w:val="00731C67"/>
    <w:rsid w:val="00733A17"/>
    <w:rsid w:val="0073403A"/>
    <w:rsid w:val="007357F4"/>
    <w:rsid w:val="0073791C"/>
    <w:rsid w:val="00742C75"/>
    <w:rsid w:val="007436BD"/>
    <w:rsid w:val="00743B9E"/>
    <w:rsid w:val="00743D20"/>
    <w:rsid w:val="00743D37"/>
    <w:rsid w:val="0074571A"/>
    <w:rsid w:val="00745931"/>
    <w:rsid w:val="00745E23"/>
    <w:rsid w:val="00746293"/>
    <w:rsid w:val="0074630B"/>
    <w:rsid w:val="00746532"/>
    <w:rsid w:val="00746B5E"/>
    <w:rsid w:val="007505C4"/>
    <w:rsid w:val="007524FD"/>
    <w:rsid w:val="00752624"/>
    <w:rsid w:val="007541B2"/>
    <w:rsid w:val="007549A3"/>
    <w:rsid w:val="00755094"/>
    <w:rsid w:val="007559EC"/>
    <w:rsid w:val="00757125"/>
    <w:rsid w:val="00757E6B"/>
    <w:rsid w:val="00762280"/>
    <w:rsid w:val="007624F1"/>
    <w:rsid w:val="007635ED"/>
    <w:rsid w:val="00767191"/>
    <w:rsid w:val="00767DB1"/>
    <w:rsid w:val="00771DCB"/>
    <w:rsid w:val="0077476A"/>
    <w:rsid w:val="007757EA"/>
    <w:rsid w:val="00780EA4"/>
    <w:rsid w:val="007812E9"/>
    <w:rsid w:val="007831D3"/>
    <w:rsid w:val="007831D4"/>
    <w:rsid w:val="00783EAA"/>
    <w:rsid w:val="00785DB6"/>
    <w:rsid w:val="00790C79"/>
    <w:rsid w:val="00791393"/>
    <w:rsid w:val="007927A0"/>
    <w:rsid w:val="00793007"/>
    <w:rsid w:val="00793CEE"/>
    <w:rsid w:val="007940D3"/>
    <w:rsid w:val="00797BBD"/>
    <w:rsid w:val="007A0BA1"/>
    <w:rsid w:val="007A0E8B"/>
    <w:rsid w:val="007A1584"/>
    <w:rsid w:val="007A196F"/>
    <w:rsid w:val="007A19B0"/>
    <w:rsid w:val="007A39C1"/>
    <w:rsid w:val="007A53F6"/>
    <w:rsid w:val="007A5D11"/>
    <w:rsid w:val="007A6146"/>
    <w:rsid w:val="007A61D2"/>
    <w:rsid w:val="007B151B"/>
    <w:rsid w:val="007B3505"/>
    <w:rsid w:val="007B4131"/>
    <w:rsid w:val="007B4E88"/>
    <w:rsid w:val="007B5653"/>
    <w:rsid w:val="007B5DE1"/>
    <w:rsid w:val="007B604F"/>
    <w:rsid w:val="007B725C"/>
    <w:rsid w:val="007B7297"/>
    <w:rsid w:val="007B7A4A"/>
    <w:rsid w:val="007C0DE3"/>
    <w:rsid w:val="007C1755"/>
    <w:rsid w:val="007C1926"/>
    <w:rsid w:val="007C320A"/>
    <w:rsid w:val="007C3390"/>
    <w:rsid w:val="007C39C4"/>
    <w:rsid w:val="007C3B95"/>
    <w:rsid w:val="007C7017"/>
    <w:rsid w:val="007C7808"/>
    <w:rsid w:val="007D07DC"/>
    <w:rsid w:val="007D155D"/>
    <w:rsid w:val="007D15CD"/>
    <w:rsid w:val="007D1A28"/>
    <w:rsid w:val="007D2BBC"/>
    <w:rsid w:val="007D3AC6"/>
    <w:rsid w:val="007E124A"/>
    <w:rsid w:val="007E1511"/>
    <w:rsid w:val="007E1FF5"/>
    <w:rsid w:val="007E28D4"/>
    <w:rsid w:val="007E56D7"/>
    <w:rsid w:val="007E6E76"/>
    <w:rsid w:val="007F1D76"/>
    <w:rsid w:val="007F4256"/>
    <w:rsid w:val="007F612F"/>
    <w:rsid w:val="0080208A"/>
    <w:rsid w:val="00804508"/>
    <w:rsid w:val="00810FCE"/>
    <w:rsid w:val="008119BD"/>
    <w:rsid w:val="008131F8"/>
    <w:rsid w:val="008136FC"/>
    <w:rsid w:val="00813807"/>
    <w:rsid w:val="00814195"/>
    <w:rsid w:val="00814305"/>
    <w:rsid w:val="00814F9F"/>
    <w:rsid w:val="008160DB"/>
    <w:rsid w:val="00816B00"/>
    <w:rsid w:val="00816C90"/>
    <w:rsid w:val="008175BB"/>
    <w:rsid w:val="00817642"/>
    <w:rsid w:val="00817B23"/>
    <w:rsid w:val="0082103D"/>
    <w:rsid w:val="00822CE3"/>
    <w:rsid w:val="00822D9A"/>
    <w:rsid w:val="008234D7"/>
    <w:rsid w:val="00823B2D"/>
    <w:rsid w:val="008249C7"/>
    <w:rsid w:val="0082539F"/>
    <w:rsid w:val="00825CE6"/>
    <w:rsid w:val="00826F69"/>
    <w:rsid w:val="00827107"/>
    <w:rsid w:val="008274E6"/>
    <w:rsid w:val="008279FB"/>
    <w:rsid w:val="008303F6"/>
    <w:rsid w:val="00830871"/>
    <w:rsid w:val="00830BB9"/>
    <w:rsid w:val="008314C5"/>
    <w:rsid w:val="00831FE8"/>
    <w:rsid w:val="00832CDA"/>
    <w:rsid w:val="008332E7"/>
    <w:rsid w:val="008360ED"/>
    <w:rsid w:val="0083641C"/>
    <w:rsid w:val="00836F22"/>
    <w:rsid w:val="008370DE"/>
    <w:rsid w:val="00837ADF"/>
    <w:rsid w:val="00840148"/>
    <w:rsid w:val="00840E43"/>
    <w:rsid w:val="008413D8"/>
    <w:rsid w:val="00841A8D"/>
    <w:rsid w:val="00843477"/>
    <w:rsid w:val="00843A47"/>
    <w:rsid w:val="00845315"/>
    <w:rsid w:val="008476D4"/>
    <w:rsid w:val="00847AF7"/>
    <w:rsid w:val="008500E9"/>
    <w:rsid w:val="00851C88"/>
    <w:rsid w:val="0085352E"/>
    <w:rsid w:val="0085358F"/>
    <w:rsid w:val="00854876"/>
    <w:rsid w:val="00855051"/>
    <w:rsid w:val="00856E5C"/>
    <w:rsid w:val="00857106"/>
    <w:rsid w:val="00857425"/>
    <w:rsid w:val="00857A24"/>
    <w:rsid w:val="00860A61"/>
    <w:rsid w:val="00862A53"/>
    <w:rsid w:val="00864E8E"/>
    <w:rsid w:val="0086569C"/>
    <w:rsid w:val="0086799A"/>
    <w:rsid w:val="00870A17"/>
    <w:rsid w:val="00870D9D"/>
    <w:rsid w:val="00871DA8"/>
    <w:rsid w:val="00871ED3"/>
    <w:rsid w:val="0087239C"/>
    <w:rsid w:val="008724AE"/>
    <w:rsid w:val="008739E1"/>
    <w:rsid w:val="00875737"/>
    <w:rsid w:val="00876BA6"/>
    <w:rsid w:val="008802AB"/>
    <w:rsid w:val="00880757"/>
    <w:rsid w:val="00880790"/>
    <w:rsid w:val="00883EE8"/>
    <w:rsid w:val="0088456D"/>
    <w:rsid w:val="008861B8"/>
    <w:rsid w:val="008862C4"/>
    <w:rsid w:val="0088647D"/>
    <w:rsid w:val="008907F5"/>
    <w:rsid w:val="00891E05"/>
    <w:rsid w:val="00892338"/>
    <w:rsid w:val="0089282F"/>
    <w:rsid w:val="008937F0"/>
    <w:rsid w:val="008946C9"/>
    <w:rsid w:val="00895877"/>
    <w:rsid w:val="008972A6"/>
    <w:rsid w:val="00897791"/>
    <w:rsid w:val="008A0049"/>
    <w:rsid w:val="008A147F"/>
    <w:rsid w:val="008A27F9"/>
    <w:rsid w:val="008A3150"/>
    <w:rsid w:val="008A4217"/>
    <w:rsid w:val="008A4DF3"/>
    <w:rsid w:val="008A501F"/>
    <w:rsid w:val="008A6A13"/>
    <w:rsid w:val="008B15AE"/>
    <w:rsid w:val="008B2465"/>
    <w:rsid w:val="008B2741"/>
    <w:rsid w:val="008B495C"/>
    <w:rsid w:val="008B5B4A"/>
    <w:rsid w:val="008B71C1"/>
    <w:rsid w:val="008B77B9"/>
    <w:rsid w:val="008B7AA5"/>
    <w:rsid w:val="008C124F"/>
    <w:rsid w:val="008C163D"/>
    <w:rsid w:val="008C2DB9"/>
    <w:rsid w:val="008C53F6"/>
    <w:rsid w:val="008C7446"/>
    <w:rsid w:val="008C7660"/>
    <w:rsid w:val="008C7847"/>
    <w:rsid w:val="008D144B"/>
    <w:rsid w:val="008D24E8"/>
    <w:rsid w:val="008D3BE5"/>
    <w:rsid w:val="008D5713"/>
    <w:rsid w:val="008D63AC"/>
    <w:rsid w:val="008D7333"/>
    <w:rsid w:val="008E00C7"/>
    <w:rsid w:val="008E068B"/>
    <w:rsid w:val="008E0D4E"/>
    <w:rsid w:val="008E0F42"/>
    <w:rsid w:val="008E13D5"/>
    <w:rsid w:val="008E42A1"/>
    <w:rsid w:val="008E48E0"/>
    <w:rsid w:val="008E77A9"/>
    <w:rsid w:val="008E79FF"/>
    <w:rsid w:val="008E7DE4"/>
    <w:rsid w:val="008F06DE"/>
    <w:rsid w:val="008F27F9"/>
    <w:rsid w:val="008F2B4E"/>
    <w:rsid w:val="008F33CA"/>
    <w:rsid w:val="008F3AD8"/>
    <w:rsid w:val="008F4EFE"/>
    <w:rsid w:val="008F6631"/>
    <w:rsid w:val="008F6777"/>
    <w:rsid w:val="008F7844"/>
    <w:rsid w:val="008F7B50"/>
    <w:rsid w:val="009017C3"/>
    <w:rsid w:val="00902B60"/>
    <w:rsid w:val="00902D48"/>
    <w:rsid w:val="0090400A"/>
    <w:rsid w:val="00904A4D"/>
    <w:rsid w:val="009050DA"/>
    <w:rsid w:val="00905629"/>
    <w:rsid w:val="0090728E"/>
    <w:rsid w:val="00907F90"/>
    <w:rsid w:val="009112CD"/>
    <w:rsid w:val="00911691"/>
    <w:rsid w:val="00912C5B"/>
    <w:rsid w:val="00913164"/>
    <w:rsid w:val="00913881"/>
    <w:rsid w:val="00913A12"/>
    <w:rsid w:val="0091561E"/>
    <w:rsid w:val="00915D8E"/>
    <w:rsid w:val="00917303"/>
    <w:rsid w:val="00920702"/>
    <w:rsid w:val="009223B8"/>
    <w:rsid w:val="00925659"/>
    <w:rsid w:val="009256EF"/>
    <w:rsid w:val="00926130"/>
    <w:rsid w:val="00926A7B"/>
    <w:rsid w:val="0092774D"/>
    <w:rsid w:val="00930F7B"/>
    <w:rsid w:val="00931E9B"/>
    <w:rsid w:val="00932823"/>
    <w:rsid w:val="009331D4"/>
    <w:rsid w:val="0093360D"/>
    <w:rsid w:val="00933FAA"/>
    <w:rsid w:val="0093584D"/>
    <w:rsid w:val="00935EDE"/>
    <w:rsid w:val="00937E76"/>
    <w:rsid w:val="009413F7"/>
    <w:rsid w:val="009432D1"/>
    <w:rsid w:val="009437A9"/>
    <w:rsid w:val="009457A4"/>
    <w:rsid w:val="00946C2E"/>
    <w:rsid w:val="00947599"/>
    <w:rsid w:val="009475F8"/>
    <w:rsid w:val="00950977"/>
    <w:rsid w:val="00951427"/>
    <w:rsid w:val="00953354"/>
    <w:rsid w:val="009536A2"/>
    <w:rsid w:val="00953E44"/>
    <w:rsid w:val="00954503"/>
    <w:rsid w:val="009553BC"/>
    <w:rsid w:val="00956454"/>
    <w:rsid w:val="00956E48"/>
    <w:rsid w:val="009570EB"/>
    <w:rsid w:val="009575B8"/>
    <w:rsid w:val="00957A2B"/>
    <w:rsid w:val="00960C98"/>
    <w:rsid w:val="0096136B"/>
    <w:rsid w:val="00962CA9"/>
    <w:rsid w:val="00963071"/>
    <w:rsid w:val="0096340B"/>
    <w:rsid w:val="00963E68"/>
    <w:rsid w:val="009650C4"/>
    <w:rsid w:val="00965A5A"/>
    <w:rsid w:val="00965DF2"/>
    <w:rsid w:val="009679B5"/>
    <w:rsid w:val="009700C7"/>
    <w:rsid w:val="00970349"/>
    <w:rsid w:val="009703DF"/>
    <w:rsid w:val="00970568"/>
    <w:rsid w:val="00971F3E"/>
    <w:rsid w:val="00972A5E"/>
    <w:rsid w:val="00972F5C"/>
    <w:rsid w:val="009735E3"/>
    <w:rsid w:val="009738A8"/>
    <w:rsid w:val="00974C78"/>
    <w:rsid w:val="00974FA1"/>
    <w:rsid w:val="009753E5"/>
    <w:rsid w:val="00975CF7"/>
    <w:rsid w:val="00975EC5"/>
    <w:rsid w:val="00976224"/>
    <w:rsid w:val="00982BCD"/>
    <w:rsid w:val="00982C0C"/>
    <w:rsid w:val="00982FA2"/>
    <w:rsid w:val="00984E38"/>
    <w:rsid w:val="00986CC7"/>
    <w:rsid w:val="009906AF"/>
    <w:rsid w:val="00990D58"/>
    <w:rsid w:val="00992334"/>
    <w:rsid w:val="0099253B"/>
    <w:rsid w:val="00992911"/>
    <w:rsid w:val="00992C77"/>
    <w:rsid w:val="00992C91"/>
    <w:rsid w:val="00994D18"/>
    <w:rsid w:val="00995263"/>
    <w:rsid w:val="009959AF"/>
    <w:rsid w:val="00995A60"/>
    <w:rsid w:val="00996108"/>
    <w:rsid w:val="009971F4"/>
    <w:rsid w:val="009A1F46"/>
    <w:rsid w:val="009A28E9"/>
    <w:rsid w:val="009A4460"/>
    <w:rsid w:val="009A5220"/>
    <w:rsid w:val="009A66A0"/>
    <w:rsid w:val="009A7A82"/>
    <w:rsid w:val="009B1151"/>
    <w:rsid w:val="009B1384"/>
    <w:rsid w:val="009B2B00"/>
    <w:rsid w:val="009B499C"/>
    <w:rsid w:val="009B5FDE"/>
    <w:rsid w:val="009B6067"/>
    <w:rsid w:val="009C0960"/>
    <w:rsid w:val="009C0DAF"/>
    <w:rsid w:val="009C0F0C"/>
    <w:rsid w:val="009C13D5"/>
    <w:rsid w:val="009C15F4"/>
    <w:rsid w:val="009C24F6"/>
    <w:rsid w:val="009C2A40"/>
    <w:rsid w:val="009C3073"/>
    <w:rsid w:val="009C3139"/>
    <w:rsid w:val="009C54A2"/>
    <w:rsid w:val="009C5B7C"/>
    <w:rsid w:val="009C5CF1"/>
    <w:rsid w:val="009C62B8"/>
    <w:rsid w:val="009C76F1"/>
    <w:rsid w:val="009C7EC1"/>
    <w:rsid w:val="009D172A"/>
    <w:rsid w:val="009D2804"/>
    <w:rsid w:val="009D42A6"/>
    <w:rsid w:val="009D62DC"/>
    <w:rsid w:val="009D7327"/>
    <w:rsid w:val="009D7712"/>
    <w:rsid w:val="009D7BA8"/>
    <w:rsid w:val="009D7FDE"/>
    <w:rsid w:val="009E0455"/>
    <w:rsid w:val="009E1EE4"/>
    <w:rsid w:val="009E255E"/>
    <w:rsid w:val="009E271C"/>
    <w:rsid w:val="009E2ACC"/>
    <w:rsid w:val="009E43F3"/>
    <w:rsid w:val="009E4937"/>
    <w:rsid w:val="009E70B9"/>
    <w:rsid w:val="009F0096"/>
    <w:rsid w:val="009F1939"/>
    <w:rsid w:val="009F2958"/>
    <w:rsid w:val="009F2CFB"/>
    <w:rsid w:val="009F3196"/>
    <w:rsid w:val="009F4320"/>
    <w:rsid w:val="009F435A"/>
    <w:rsid w:val="009F70CF"/>
    <w:rsid w:val="009F75CB"/>
    <w:rsid w:val="009F7DBF"/>
    <w:rsid w:val="00A0081A"/>
    <w:rsid w:val="00A020F6"/>
    <w:rsid w:val="00A023EC"/>
    <w:rsid w:val="00A05084"/>
    <w:rsid w:val="00A05386"/>
    <w:rsid w:val="00A078A3"/>
    <w:rsid w:val="00A07CAD"/>
    <w:rsid w:val="00A07FE9"/>
    <w:rsid w:val="00A108AE"/>
    <w:rsid w:val="00A1115C"/>
    <w:rsid w:val="00A12836"/>
    <w:rsid w:val="00A13372"/>
    <w:rsid w:val="00A13A17"/>
    <w:rsid w:val="00A142A0"/>
    <w:rsid w:val="00A156B7"/>
    <w:rsid w:val="00A15CD1"/>
    <w:rsid w:val="00A17552"/>
    <w:rsid w:val="00A175E1"/>
    <w:rsid w:val="00A20058"/>
    <w:rsid w:val="00A20984"/>
    <w:rsid w:val="00A20BD1"/>
    <w:rsid w:val="00A20C2B"/>
    <w:rsid w:val="00A222DD"/>
    <w:rsid w:val="00A2372B"/>
    <w:rsid w:val="00A24069"/>
    <w:rsid w:val="00A240C6"/>
    <w:rsid w:val="00A24295"/>
    <w:rsid w:val="00A256C6"/>
    <w:rsid w:val="00A25D29"/>
    <w:rsid w:val="00A25EDE"/>
    <w:rsid w:val="00A26E8E"/>
    <w:rsid w:val="00A34C8C"/>
    <w:rsid w:val="00A35368"/>
    <w:rsid w:val="00A354BF"/>
    <w:rsid w:val="00A3593A"/>
    <w:rsid w:val="00A37299"/>
    <w:rsid w:val="00A41260"/>
    <w:rsid w:val="00A41F01"/>
    <w:rsid w:val="00A4338A"/>
    <w:rsid w:val="00A442AF"/>
    <w:rsid w:val="00A450DF"/>
    <w:rsid w:val="00A45169"/>
    <w:rsid w:val="00A470AD"/>
    <w:rsid w:val="00A472BB"/>
    <w:rsid w:val="00A47980"/>
    <w:rsid w:val="00A50983"/>
    <w:rsid w:val="00A52271"/>
    <w:rsid w:val="00A537C6"/>
    <w:rsid w:val="00A53BA7"/>
    <w:rsid w:val="00A5414B"/>
    <w:rsid w:val="00A550C3"/>
    <w:rsid w:val="00A559AC"/>
    <w:rsid w:val="00A6043D"/>
    <w:rsid w:val="00A6087C"/>
    <w:rsid w:val="00A60A45"/>
    <w:rsid w:val="00A61778"/>
    <w:rsid w:val="00A61D6E"/>
    <w:rsid w:val="00A633A0"/>
    <w:rsid w:val="00A634EA"/>
    <w:rsid w:val="00A63734"/>
    <w:rsid w:val="00A638CB"/>
    <w:rsid w:val="00A64A34"/>
    <w:rsid w:val="00A66CE6"/>
    <w:rsid w:val="00A6746A"/>
    <w:rsid w:val="00A70009"/>
    <w:rsid w:val="00A712BF"/>
    <w:rsid w:val="00A72783"/>
    <w:rsid w:val="00A72806"/>
    <w:rsid w:val="00A7318A"/>
    <w:rsid w:val="00A7377F"/>
    <w:rsid w:val="00A75111"/>
    <w:rsid w:val="00A75560"/>
    <w:rsid w:val="00A76786"/>
    <w:rsid w:val="00A779D7"/>
    <w:rsid w:val="00A77CE4"/>
    <w:rsid w:val="00A81401"/>
    <w:rsid w:val="00A8290B"/>
    <w:rsid w:val="00A829DD"/>
    <w:rsid w:val="00A83C32"/>
    <w:rsid w:val="00A843C3"/>
    <w:rsid w:val="00A856F4"/>
    <w:rsid w:val="00A86016"/>
    <w:rsid w:val="00A904DB"/>
    <w:rsid w:val="00A9112F"/>
    <w:rsid w:val="00A91C7C"/>
    <w:rsid w:val="00A932A5"/>
    <w:rsid w:val="00A954A6"/>
    <w:rsid w:val="00A9561B"/>
    <w:rsid w:val="00A95705"/>
    <w:rsid w:val="00A95D30"/>
    <w:rsid w:val="00A96775"/>
    <w:rsid w:val="00A96D49"/>
    <w:rsid w:val="00A96F6E"/>
    <w:rsid w:val="00A97EF8"/>
    <w:rsid w:val="00AA0935"/>
    <w:rsid w:val="00AA0B8C"/>
    <w:rsid w:val="00AA1AAD"/>
    <w:rsid w:val="00AA1D80"/>
    <w:rsid w:val="00AA3455"/>
    <w:rsid w:val="00AA3C6E"/>
    <w:rsid w:val="00AA7644"/>
    <w:rsid w:val="00AA7839"/>
    <w:rsid w:val="00AA7E63"/>
    <w:rsid w:val="00AB03AA"/>
    <w:rsid w:val="00AB0A48"/>
    <w:rsid w:val="00AB0CC6"/>
    <w:rsid w:val="00AB23D8"/>
    <w:rsid w:val="00AB2EA5"/>
    <w:rsid w:val="00AB34BA"/>
    <w:rsid w:val="00AB55C9"/>
    <w:rsid w:val="00AB6A38"/>
    <w:rsid w:val="00AC1B07"/>
    <w:rsid w:val="00AC21E2"/>
    <w:rsid w:val="00AC4321"/>
    <w:rsid w:val="00AC4955"/>
    <w:rsid w:val="00AC655E"/>
    <w:rsid w:val="00AC7069"/>
    <w:rsid w:val="00AD068D"/>
    <w:rsid w:val="00AD1AFB"/>
    <w:rsid w:val="00AD4D5F"/>
    <w:rsid w:val="00AD62F4"/>
    <w:rsid w:val="00AE06D3"/>
    <w:rsid w:val="00AE46D0"/>
    <w:rsid w:val="00AE4AFA"/>
    <w:rsid w:val="00AE549B"/>
    <w:rsid w:val="00AE5529"/>
    <w:rsid w:val="00AE6278"/>
    <w:rsid w:val="00AE6FC2"/>
    <w:rsid w:val="00AF0739"/>
    <w:rsid w:val="00AF0E30"/>
    <w:rsid w:val="00AF1AB4"/>
    <w:rsid w:val="00AF31B1"/>
    <w:rsid w:val="00AF418A"/>
    <w:rsid w:val="00AF4A4E"/>
    <w:rsid w:val="00AF53FA"/>
    <w:rsid w:val="00AF6D9C"/>
    <w:rsid w:val="00B00F9F"/>
    <w:rsid w:val="00B02086"/>
    <w:rsid w:val="00B03C02"/>
    <w:rsid w:val="00B04F24"/>
    <w:rsid w:val="00B057A8"/>
    <w:rsid w:val="00B06D45"/>
    <w:rsid w:val="00B06D8B"/>
    <w:rsid w:val="00B07B07"/>
    <w:rsid w:val="00B110AF"/>
    <w:rsid w:val="00B11690"/>
    <w:rsid w:val="00B12630"/>
    <w:rsid w:val="00B165CB"/>
    <w:rsid w:val="00B20120"/>
    <w:rsid w:val="00B21111"/>
    <w:rsid w:val="00B21179"/>
    <w:rsid w:val="00B21864"/>
    <w:rsid w:val="00B21AEA"/>
    <w:rsid w:val="00B23DB6"/>
    <w:rsid w:val="00B240A0"/>
    <w:rsid w:val="00B2453D"/>
    <w:rsid w:val="00B24629"/>
    <w:rsid w:val="00B2734E"/>
    <w:rsid w:val="00B312DE"/>
    <w:rsid w:val="00B312E4"/>
    <w:rsid w:val="00B317AC"/>
    <w:rsid w:val="00B3273C"/>
    <w:rsid w:val="00B329E3"/>
    <w:rsid w:val="00B3325D"/>
    <w:rsid w:val="00B33A83"/>
    <w:rsid w:val="00B34188"/>
    <w:rsid w:val="00B34FE2"/>
    <w:rsid w:val="00B35601"/>
    <w:rsid w:val="00B36F9D"/>
    <w:rsid w:val="00B373BA"/>
    <w:rsid w:val="00B3757C"/>
    <w:rsid w:val="00B41739"/>
    <w:rsid w:val="00B41A76"/>
    <w:rsid w:val="00B422CE"/>
    <w:rsid w:val="00B43A3D"/>
    <w:rsid w:val="00B43FFA"/>
    <w:rsid w:val="00B448D2"/>
    <w:rsid w:val="00B4617B"/>
    <w:rsid w:val="00B47C94"/>
    <w:rsid w:val="00B47F77"/>
    <w:rsid w:val="00B50973"/>
    <w:rsid w:val="00B5136B"/>
    <w:rsid w:val="00B55642"/>
    <w:rsid w:val="00B556C4"/>
    <w:rsid w:val="00B56275"/>
    <w:rsid w:val="00B5670B"/>
    <w:rsid w:val="00B5788A"/>
    <w:rsid w:val="00B614D9"/>
    <w:rsid w:val="00B62373"/>
    <w:rsid w:val="00B63532"/>
    <w:rsid w:val="00B650CA"/>
    <w:rsid w:val="00B65E87"/>
    <w:rsid w:val="00B75194"/>
    <w:rsid w:val="00B769F0"/>
    <w:rsid w:val="00B77621"/>
    <w:rsid w:val="00B77685"/>
    <w:rsid w:val="00B8016E"/>
    <w:rsid w:val="00B80985"/>
    <w:rsid w:val="00B80F65"/>
    <w:rsid w:val="00B816CB"/>
    <w:rsid w:val="00B82314"/>
    <w:rsid w:val="00B823C9"/>
    <w:rsid w:val="00B82CCA"/>
    <w:rsid w:val="00B84973"/>
    <w:rsid w:val="00B849B4"/>
    <w:rsid w:val="00B84E08"/>
    <w:rsid w:val="00B8609A"/>
    <w:rsid w:val="00B8730F"/>
    <w:rsid w:val="00B90B6C"/>
    <w:rsid w:val="00B913F4"/>
    <w:rsid w:val="00B9192B"/>
    <w:rsid w:val="00B92C36"/>
    <w:rsid w:val="00B93B7A"/>
    <w:rsid w:val="00B946FE"/>
    <w:rsid w:val="00B94E3D"/>
    <w:rsid w:val="00B96A9E"/>
    <w:rsid w:val="00B97855"/>
    <w:rsid w:val="00BA21D4"/>
    <w:rsid w:val="00BA24F6"/>
    <w:rsid w:val="00BA24F9"/>
    <w:rsid w:val="00BA38E9"/>
    <w:rsid w:val="00BA4DC1"/>
    <w:rsid w:val="00BA68B5"/>
    <w:rsid w:val="00BA6A0C"/>
    <w:rsid w:val="00BA74BF"/>
    <w:rsid w:val="00BA780B"/>
    <w:rsid w:val="00BB080F"/>
    <w:rsid w:val="00BB3181"/>
    <w:rsid w:val="00BB4D7C"/>
    <w:rsid w:val="00BB63CA"/>
    <w:rsid w:val="00BB65BD"/>
    <w:rsid w:val="00BB7615"/>
    <w:rsid w:val="00BC05E0"/>
    <w:rsid w:val="00BC126B"/>
    <w:rsid w:val="00BC1D3C"/>
    <w:rsid w:val="00BC2275"/>
    <w:rsid w:val="00BC2876"/>
    <w:rsid w:val="00BC28AC"/>
    <w:rsid w:val="00BC3E56"/>
    <w:rsid w:val="00BC5200"/>
    <w:rsid w:val="00BC7CBA"/>
    <w:rsid w:val="00BD0105"/>
    <w:rsid w:val="00BD0B8A"/>
    <w:rsid w:val="00BD0C29"/>
    <w:rsid w:val="00BD3EE2"/>
    <w:rsid w:val="00BD5344"/>
    <w:rsid w:val="00BD55C9"/>
    <w:rsid w:val="00BD5C3C"/>
    <w:rsid w:val="00BD7D0B"/>
    <w:rsid w:val="00BE08B5"/>
    <w:rsid w:val="00BE3484"/>
    <w:rsid w:val="00BE4520"/>
    <w:rsid w:val="00BE4715"/>
    <w:rsid w:val="00BE638A"/>
    <w:rsid w:val="00BF122D"/>
    <w:rsid w:val="00BF2380"/>
    <w:rsid w:val="00BF4446"/>
    <w:rsid w:val="00BF4750"/>
    <w:rsid w:val="00BF4A2E"/>
    <w:rsid w:val="00BF5F5F"/>
    <w:rsid w:val="00C0067C"/>
    <w:rsid w:val="00C016DD"/>
    <w:rsid w:val="00C017E4"/>
    <w:rsid w:val="00C01A71"/>
    <w:rsid w:val="00C101A5"/>
    <w:rsid w:val="00C10483"/>
    <w:rsid w:val="00C115E8"/>
    <w:rsid w:val="00C11AF3"/>
    <w:rsid w:val="00C13F30"/>
    <w:rsid w:val="00C14D0B"/>
    <w:rsid w:val="00C153BE"/>
    <w:rsid w:val="00C155DA"/>
    <w:rsid w:val="00C15998"/>
    <w:rsid w:val="00C15A03"/>
    <w:rsid w:val="00C15B73"/>
    <w:rsid w:val="00C15D84"/>
    <w:rsid w:val="00C16CDD"/>
    <w:rsid w:val="00C1722E"/>
    <w:rsid w:val="00C17ACB"/>
    <w:rsid w:val="00C17FBD"/>
    <w:rsid w:val="00C21400"/>
    <w:rsid w:val="00C21813"/>
    <w:rsid w:val="00C221FA"/>
    <w:rsid w:val="00C22236"/>
    <w:rsid w:val="00C24A9B"/>
    <w:rsid w:val="00C270F9"/>
    <w:rsid w:val="00C3032D"/>
    <w:rsid w:val="00C309BD"/>
    <w:rsid w:val="00C30C8B"/>
    <w:rsid w:val="00C329E3"/>
    <w:rsid w:val="00C35B34"/>
    <w:rsid w:val="00C36237"/>
    <w:rsid w:val="00C37306"/>
    <w:rsid w:val="00C378DE"/>
    <w:rsid w:val="00C43804"/>
    <w:rsid w:val="00C44D98"/>
    <w:rsid w:val="00C459B8"/>
    <w:rsid w:val="00C467B3"/>
    <w:rsid w:val="00C46988"/>
    <w:rsid w:val="00C501C9"/>
    <w:rsid w:val="00C50282"/>
    <w:rsid w:val="00C502A0"/>
    <w:rsid w:val="00C505F6"/>
    <w:rsid w:val="00C52927"/>
    <w:rsid w:val="00C53184"/>
    <w:rsid w:val="00C53DBD"/>
    <w:rsid w:val="00C607E8"/>
    <w:rsid w:val="00C60AF9"/>
    <w:rsid w:val="00C61EDF"/>
    <w:rsid w:val="00C64279"/>
    <w:rsid w:val="00C64908"/>
    <w:rsid w:val="00C651DB"/>
    <w:rsid w:val="00C65656"/>
    <w:rsid w:val="00C6612B"/>
    <w:rsid w:val="00C66B1F"/>
    <w:rsid w:val="00C6737B"/>
    <w:rsid w:val="00C67847"/>
    <w:rsid w:val="00C70802"/>
    <w:rsid w:val="00C70E57"/>
    <w:rsid w:val="00C71B16"/>
    <w:rsid w:val="00C71BA5"/>
    <w:rsid w:val="00C74A9A"/>
    <w:rsid w:val="00C762BC"/>
    <w:rsid w:val="00C77048"/>
    <w:rsid w:val="00C77218"/>
    <w:rsid w:val="00C779DA"/>
    <w:rsid w:val="00C77BF8"/>
    <w:rsid w:val="00C8004F"/>
    <w:rsid w:val="00C825D0"/>
    <w:rsid w:val="00C828CA"/>
    <w:rsid w:val="00C8514B"/>
    <w:rsid w:val="00C856AB"/>
    <w:rsid w:val="00C86497"/>
    <w:rsid w:val="00C86AC5"/>
    <w:rsid w:val="00C900BE"/>
    <w:rsid w:val="00C92782"/>
    <w:rsid w:val="00C94654"/>
    <w:rsid w:val="00C96280"/>
    <w:rsid w:val="00C964C9"/>
    <w:rsid w:val="00CA010B"/>
    <w:rsid w:val="00CA0820"/>
    <w:rsid w:val="00CA2972"/>
    <w:rsid w:val="00CA3DE2"/>
    <w:rsid w:val="00CA4B39"/>
    <w:rsid w:val="00CA5600"/>
    <w:rsid w:val="00CB22CF"/>
    <w:rsid w:val="00CB3233"/>
    <w:rsid w:val="00CB434B"/>
    <w:rsid w:val="00CB4477"/>
    <w:rsid w:val="00CB4CCD"/>
    <w:rsid w:val="00CB53A5"/>
    <w:rsid w:val="00CB5F5E"/>
    <w:rsid w:val="00CB7E44"/>
    <w:rsid w:val="00CB7E7F"/>
    <w:rsid w:val="00CC0F66"/>
    <w:rsid w:val="00CC220F"/>
    <w:rsid w:val="00CC3244"/>
    <w:rsid w:val="00CC4133"/>
    <w:rsid w:val="00CC4BA9"/>
    <w:rsid w:val="00CC5425"/>
    <w:rsid w:val="00CC6168"/>
    <w:rsid w:val="00CC6484"/>
    <w:rsid w:val="00CC64D7"/>
    <w:rsid w:val="00CC67B0"/>
    <w:rsid w:val="00CC68A9"/>
    <w:rsid w:val="00CC6A14"/>
    <w:rsid w:val="00CC781F"/>
    <w:rsid w:val="00CC7BB6"/>
    <w:rsid w:val="00CD00AF"/>
    <w:rsid w:val="00CD0B49"/>
    <w:rsid w:val="00CD16E5"/>
    <w:rsid w:val="00CD3620"/>
    <w:rsid w:val="00CD3CE2"/>
    <w:rsid w:val="00CD3DDB"/>
    <w:rsid w:val="00CD53D1"/>
    <w:rsid w:val="00CD5568"/>
    <w:rsid w:val="00CD5FC0"/>
    <w:rsid w:val="00CE03E0"/>
    <w:rsid w:val="00CE055C"/>
    <w:rsid w:val="00CE16F5"/>
    <w:rsid w:val="00CE2878"/>
    <w:rsid w:val="00CE28D4"/>
    <w:rsid w:val="00CE33A7"/>
    <w:rsid w:val="00CE3786"/>
    <w:rsid w:val="00CE485E"/>
    <w:rsid w:val="00CE5618"/>
    <w:rsid w:val="00CE6B5E"/>
    <w:rsid w:val="00CE6E2E"/>
    <w:rsid w:val="00CF0600"/>
    <w:rsid w:val="00CF1041"/>
    <w:rsid w:val="00CF20FC"/>
    <w:rsid w:val="00CF2C10"/>
    <w:rsid w:val="00D0045C"/>
    <w:rsid w:val="00D00A0E"/>
    <w:rsid w:val="00D00E1C"/>
    <w:rsid w:val="00D00E5D"/>
    <w:rsid w:val="00D010D0"/>
    <w:rsid w:val="00D022E9"/>
    <w:rsid w:val="00D02359"/>
    <w:rsid w:val="00D06670"/>
    <w:rsid w:val="00D07B34"/>
    <w:rsid w:val="00D07B66"/>
    <w:rsid w:val="00D10246"/>
    <w:rsid w:val="00D11070"/>
    <w:rsid w:val="00D11940"/>
    <w:rsid w:val="00D11B3D"/>
    <w:rsid w:val="00D12FAA"/>
    <w:rsid w:val="00D131C2"/>
    <w:rsid w:val="00D131E8"/>
    <w:rsid w:val="00D14792"/>
    <w:rsid w:val="00D14B96"/>
    <w:rsid w:val="00D16930"/>
    <w:rsid w:val="00D17325"/>
    <w:rsid w:val="00D202AF"/>
    <w:rsid w:val="00D20AC3"/>
    <w:rsid w:val="00D21F7C"/>
    <w:rsid w:val="00D23309"/>
    <w:rsid w:val="00D27434"/>
    <w:rsid w:val="00D3104D"/>
    <w:rsid w:val="00D32A81"/>
    <w:rsid w:val="00D32CB6"/>
    <w:rsid w:val="00D334A0"/>
    <w:rsid w:val="00D33C4E"/>
    <w:rsid w:val="00D33E85"/>
    <w:rsid w:val="00D34FC5"/>
    <w:rsid w:val="00D354FF"/>
    <w:rsid w:val="00D3678C"/>
    <w:rsid w:val="00D367B6"/>
    <w:rsid w:val="00D371A1"/>
    <w:rsid w:val="00D4247E"/>
    <w:rsid w:val="00D42AE8"/>
    <w:rsid w:val="00D443C2"/>
    <w:rsid w:val="00D45CDD"/>
    <w:rsid w:val="00D45F28"/>
    <w:rsid w:val="00D512BF"/>
    <w:rsid w:val="00D521CC"/>
    <w:rsid w:val="00D57EEB"/>
    <w:rsid w:val="00D6222A"/>
    <w:rsid w:val="00D6264E"/>
    <w:rsid w:val="00D634E5"/>
    <w:rsid w:val="00D64049"/>
    <w:rsid w:val="00D652B7"/>
    <w:rsid w:val="00D66487"/>
    <w:rsid w:val="00D6689A"/>
    <w:rsid w:val="00D66949"/>
    <w:rsid w:val="00D70DA2"/>
    <w:rsid w:val="00D72D38"/>
    <w:rsid w:val="00D7414E"/>
    <w:rsid w:val="00D74382"/>
    <w:rsid w:val="00D76B79"/>
    <w:rsid w:val="00D76E27"/>
    <w:rsid w:val="00D779DE"/>
    <w:rsid w:val="00D81019"/>
    <w:rsid w:val="00D812C2"/>
    <w:rsid w:val="00D822A4"/>
    <w:rsid w:val="00D82559"/>
    <w:rsid w:val="00D82C45"/>
    <w:rsid w:val="00D834A1"/>
    <w:rsid w:val="00D848DE"/>
    <w:rsid w:val="00D84A8C"/>
    <w:rsid w:val="00D857ED"/>
    <w:rsid w:val="00D85EFB"/>
    <w:rsid w:val="00D8698E"/>
    <w:rsid w:val="00D87083"/>
    <w:rsid w:val="00D9000F"/>
    <w:rsid w:val="00D904B2"/>
    <w:rsid w:val="00D90CCC"/>
    <w:rsid w:val="00D912CF"/>
    <w:rsid w:val="00D9328F"/>
    <w:rsid w:val="00D93753"/>
    <w:rsid w:val="00D94868"/>
    <w:rsid w:val="00D94BA3"/>
    <w:rsid w:val="00D9598F"/>
    <w:rsid w:val="00DA0E2D"/>
    <w:rsid w:val="00DA1B41"/>
    <w:rsid w:val="00DA1F1F"/>
    <w:rsid w:val="00DA368E"/>
    <w:rsid w:val="00DA4B4C"/>
    <w:rsid w:val="00DA52D3"/>
    <w:rsid w:val="00DA611D"/>
    <w:rsid w:val="00DA73A4"/>
    <w:rsid w:val="00DB0D2A"/>
    <w:rsid w:val="00DB11CB"/>
    <w:rsid w:val="00DB11F7"/>
    <w:rsid w:val="00DB16F9"/>
    <w:rsid w:val="00DB3CDF"/>
    <w:rsid w:val="00DB7267"/>
    <w:rsid w:val="00DB76CA"/>
    <w:rsid w:val="00DB7842"/>
    <w:rsid w:val="00DB7B65"/>
    <w:rsid w:val="00DC0B3B"/>
    <w:rsid w:val="00DC2373"/>
    <w:rsid w:val="00DC25D1"/>
    <w:rsid w:val="00DC2B50"/>
    <w:rsid w:val="00DC3B8D"/>
    <w:rsid w:val="00DC40F2"/>
    <w:rsid w:val="00DC4436"/>
    <w:rsid w:val="00DC49BB"/>
    <w:rsid w:val="00DC66E6"/>
    <w:rsid w:val="00DC67D9"/>
    <w:rsid w:val="00DC68B2"/>
    <w:rsid w:val="00DC700C"/>
    <w:rsid w:val="00DC7BB0"/>
    <w:rsid w:val="00DD0456"/>
    <w:rsid w:val="00DD0646"/>
    <w:rsid w:val="00DD0DAB"/>
    <w:rsid w:val="00DD113D"/>
    <w:rsid w:val="00DD20CF"/>
    <w:rsid w:val="00DD5907"/>
    <w:rsid w:val="00DD64ED"/>
    <w:rsid w:val="00DD75E9"/>
    <w:rsid w:val="00DD76FC"/>
    <w:rsid w:val="00DD7816"/>
    <w:rsid w:val="00DE04F4"/>
    <w:rsid w:val="00DE2C4A"/>
    <w:rsid w:val="00DE7717"/>
    <w:rsid w:val="00DF0A59"/>
    <w:rsid w:val="00DF1901"/>
    <w:rsid w:val="00DF3FEB"/>
    <w:rsid w:val="00DF4B3D"/>
    <w:rsid w:val="00DF4B75"/>
    <w:rsid w:val="00DF4CB9"/>
    <w:rsid w:val="00DF5658"/>
    <w:rsid w:val="00DF56FA"/>
    <w:rsid w:val="00DF61C4"/>
    <w:rsid w:val="00DF6C0A"/>
    <w:rsid w:val="00DF6C33"/>
    <w:rsid w:val="00DF7F3E"/>
    <w:rsid w:val="00E0008E"/>
    <w:rsid w:val="00E012C2"/>
    <w:rsid w:val="00E01FED"/>
    <w:rsid w:val="00E06DC3"/>
    <w:rsid w:val="00E07070"/>
    <w:rsid w:val="00E110B7"/>
    <w:rsid w:val="00E12A10"/>
    <w:rsid w:val="00E13AD7"/>
    <w:rsid w:val="00E149A3"/>
    <w:rsid w:val="00E14B18"/>
    <w:rsid w:val="00E1533A"/>
    <w:rsid w:val="00E16239"/>
    <w:rsid w:val="00E163DD"/>
    <w:rsid w:val="00E1769F"/>
    <w:rsid w:val="00E177C5"/>
    <w:rsid w:val="00E20554"/>
    <w:rsid w:val="00E20A93"/>
    <w:rsid w:val="00E214E1"/>
    <w:rsid w:val="00E23C16"/>
    <w:rsid w:val="00E2575C"/>
    <w:rsid w:val="00E25D11"/>
    <w:rsid w:val="00E26D2D"/>
    <w:rsid w:val="00E31528"/>
    <w:rsid w:val="00E32D28"/>
    <w:rsid w:val="00E346D3"/>
    <w:rsid w:val="00E34B0B"/>
    <w:rsid w:val="00E34B3B"/>
    <w:rsid w:val="00E355D5"/>
    <w:rsid w:val="00E36412"/>
    <w:rsid w:val="00E36CD5"/>
    <w:rsid w:val="00E37B0B"/>
    <w:rsid w:val="00E416D6"/>
    <w:rsid w:val="00E43606"/>
    <w:rsid w:val="00E44594"/>
    <w:rsid w:val="00E449FF"/>
    <w:rsid w:val="00E4554C"/>
    <w:rsid w:val="00E47E7E"/>
    <w:rsid w:val="00E50D08"/>
    <w:rsid w:val="00E521DC"/>
    <w:rsid w:val="00E551DE"/>
    <w:rsid w:val="00E57F7C"/>
    <w:rsid w:val="00E6021C"/>
    <w:rsid w:val="00E61478"/>
    <w:rsid w:val="00E61A36"/>
    <w:rsid w:val="00E61A9F"/>
    <w:rsid w:val="00E62B30"/>
    <w:rsid w:val="00E6320A"/>
    <w:rsid w:val="00E63514"/>
    <w:rsid w:val="00E6426B"/>
    <w:rsid w:val="00E644E9"/>
    <w:rsid w:val="00E65106"/>
    <w:rsid w:val="00E662A5"/>
    <w:rsid w:val="00E6689D"/>
    <w:rsid w:val="00E670E8"/>
    <w:rsid w:val="00E67603"/>
    <w:rsid w:val="00E766F1"/>
    <w:rsid w:val="00E76C90"/>
    <w:rsid w:val="00E81747"/>
    <w:rsid w:val="00E8427C"/>
    <w:rsid w:val="00E84459"/>
    <w:rsid w:val="00E861DE"/>
    <w:rsid w:val="00E866F5"/>
    <w:rsid w:val="00E87472"/>
    <w:rsid w:val="00E875A4"/>
    <w:rsid w:val="00E875E5"/>
    <w:rsid w:val="00E913D8"/>
    <w:rsid w:val="00E915D8"/>
    <w:rsid w:val="00E932B3"/>
    <w:rsid w:val="00E933B0"/>
    <w:rsid w:val="00E93E3C"/>
    <w:rsid w:val="00E949A0"/>
    <w:rsid w:val="00E96474"/>
    <w:rsid w:val="00E96536"/>
    <w:rsid w:val="00EA2930"/>
    <w:rsid w:val="00EA31B7"/>
    <w:rsid w:val="00EA3270"/>
    <w:rsid w:val="00EA3BC6"/>
    <w:rsid w:val="00EA50E1"/>
    <w:rsid w:val="00EA60F9"/>
    <w:rsid w:val="00EA66AC"/>
    <w:rsid w:val="00EA69E5"/>
    <w:rsid w:val="00EA77DD"/>
    <w:rsid w:val="00EB1178"/>
    <w:rsid w:val="00EB282F"/>
    <w:rsid w:val="00EB2FDF"/>
    <w:rsid w:val="00EB410C"/>
    <w:rsid w:val="00EB5C65"/>
    <w:rsid w:val="00EB5E49"/>
    <w:rsid w:val="00EB77C7"/>
    <w:rsid w:val="00EC2B8D"/>
    <w:rsid w:val="00EC450F"/>
    <w:rsid w:val="00EC494A"/>
    <w:rsid w:val="00EC54D1"/>
    <w:rsid w:val="00EC6B80"/>
    <w:rsid w:val="00EC7AC3"/>
    <w:rsid w:val="00ED15B1"/>
    <w:rsid w:val="00ED17B8"/>
    <w:rsid w:val="00ED1A3F"/>
    <w:rsid w:val="00ED268D"/>
    <w:rsid w:val="00ED3C52"/>
    <w:rsid w:val="00ED628D"/>
    <w:rsid w:val="00EE0021"/>
    <w:rsid w:val="00EE3412"/>
    <w:rsid w:val="00EE42AE"/>
    <w:rsid w:val="00EE5BB5"/>
    <w:rsid w:val="00EE6046"/>
    <w:rsid w:val="00EE6D0F"/>
    <w:rsid w:val="00EE7033"/>
    <w:rsid w:val="00EF26C9"/>
    <w:rsid w:val="00EF29AA"/>
    <w:rsid w:val="00EF33FB"/>
    <w:rsid w:val="00EF37F7"/>
    <w:rsid w:val="00EF4DF4"/>
    <w:rsid w:val="00EF5C2E"/>
    <w:rsid w:val="00EF7999"/>
    <w:rsid w:val="00F0047C"/>
    <w:rsid w:val="00F02DAD"/>
    <w:rsid w:val="00F04990"/>
    <w:rsid w:val="00F0790E"/>
    <w:rsid w:val="00F07D7C"/>
    <w:rsid w:val="00F101DA"/>
    <w:rsid w:val="00F11A53"/>
    <w:rsid w:val="00F120D1"/>
    <w:rsid w:val="00F12D4D"/>
    <w:rsid w:val="00F13927"/>
    <w:rsid w:val="00F14BA2"/>
    <w:rsid w:val="00F1525D"/>
    <w:rsid w:val="00F15B1E"/>
    <w:rsid w:val="00F15B29"/>
    <w:rsid w:val="00F20164"/>
    <w:rsid w:val="00F207C7"/>
    <w:rsid w:val="00F2167F"/>
    <w:rsid w:val="00F216F6"/>
    <w:rsid w:val="00F21F9E"/>
    <w:rsid w:val="00F22021"/>
    <w:rsid w:val="00F22DF5"/>
    <w:rsid w:val="00F23832"/>
    <w:rsid w:val="00F246B3"/>
    <w:rsid w:val="00F24F12"/>
    <w:rsid w:val="00F26CC6"/>
    <w:rsid w:val="00F2716B"/>
    <w:rsid w:val="00F31050"/>
    <w:rsid w:val="00F31356"/>
    <w:rsid w:val="00F32B7D"/>
    <w:rsid w:val="00F35126"/>
    <w:rsid w:val="00F358A4"/>
    <w:rsid w:val="00F36306"/>
    <w:rsid w:val="00F4057E"/>
    <w:rsid w:val="00F41BDC"/>
    <w:rsid w:val="00F41C94"/>
    <w:rsid w:val="00F44506"/>
    <w:rsid w:val="00F50D9C"/>
    <w:rsid w:val="00F519B2"/>
    <w:rsid w:val="00F52AE7"/>
    <w:rsid w:val="00F52DD3"/>
    <w:rsid w:val="00F52F32"/>
    <w:rsid w:val="00F53001"/>
    <w:rsid w:val="00F530D7"/>
    <w:rsid w:val="00F53126"/>
    <w:rsid w:val="00F54182"/>
    <w:rsid w:val="00F54900"/>
    <w:rsid w:val="00F54FAB"/>
    <w:rsid w:val="00F5535D"/>
    <w:rsid w:val="00F60904"/>
    <w:rsid w:val="00F63FC9"/>
    <w:rsid w:val="00F64767"/>
    <w:rsid w:val="00F656C6"/>
    <w:rsid w:val="00F65D39"/>
    <w:rsid w:val="00F6772D"/>
    <w:rsid w:val="00F70C40"/>
    <w:rsid w:val="00F73438"/>
    <w:rsid w:val="00F742C3"/>
    <w:rsid w:val="00F75BC9"/>
    <w:rsid w:val="00F77EA9"/>
    <w:rsid w:val="00F80A59"/>
    <w:rsid w:val="00F82355"/>
    <w:rsid w:val="00F84589"/>
    <w:rsid w:val="00F84CAD"/>
    <w:rsid w:val="00F85A92"/>
    <w:rsid w:val="00F86F16"/>
    <w:rsid w:val="00F91603"/>
    <w:rsid w:val="00F92636"/>
    <w:rsid w:val="00F928AB"/>
    <w:rsid w:val="00F92A70"/>
    <w:rsid w:val="00F937FF"/>
    <w:rsid w:val="00F9409F"/>
    <w:rsid w:val="00F9566A"/>
    <w:rsid w:val="00FA146E"/>
    <w:rsid w:val="00FA24AD"/>
    <w:rsid w:val="00FA28B1"/>
    <w:rsid w:val="00FA28CA"/>
    <w:rsid w:val="00FA5843"/>
    <w:rsid w:val="00FA7334"/>
    <w:rsid w:val="00FB3D30"/>
    <w:rsid w:val="00FB3FD8"/>
    <w:rsid w:val="00FB54E7"/>
    <w:rsid w:val="00FB6D01"/>
    <w:rsid w:val="00FC2FDC"/>
    <w:rsid w:val="00FC70C7"/>
    <w:rsid w:val="00FC7370"/>
    <w:rsid w:val="00FD06EB"/>
    <w:rsid w:val="00FD093F"/>
    <w:rsid w:val="00FD4656"/>
    <w:rsid w:val="00FD493C"/>
    <w:rsid w:val="00FD57B8"/>
    <w:rsid w:val="00FD6F0D"/>
    <w:rsid w:val="00FD717A"/>
    <w:rsid w:val="00FD7673"/>
    <w:rsid w:val="00FD7B76"/>
    <w:rsid w:val="00FD7E64"/>
    <w:rsid w:val="00FE078F"/>
    <w:rsid w:val="00FE1D25"/>
    <w:rsid w:val="00FE2BCD"/>
    <w:rsid w:val="00FE2C9D"/>
    <w:rsid w:val="00FE31B9"/>
    <w:rsid w:val="00FE3211"/>
    <w:rsid w:val="00FE3F1D"/>
    <w:rsid w:val="00FE48CE"/>
    <w:rsid w:val="00FE735F"/>
    <w:rsid w:val="00FF07A3"/>
    <w:rsid w:val="00FF0FC1"/>
    <w:rsid w:val="00FF2050"/>
    <w:rsid w:val="00FF3BB7"/>
    <w:rsid w:val="00FF4032"/>
    <w:rsid w:val="00FF44A9"/>
    <w:rsid w:val="00FF5074"/>
    <w:rsid w:val="00FF50AC"/>
    <w:rsid w:val="00FF5714"/>
    <w:rsid w:val="00FF5988"/>
    <w:rsid w:val="00FF5C69"/>
    <w:rsid w:val="00FF60B3"/>
    <w:rsid w:val="00FF73A6"/>
    <w:rsid w:val="00FF7896"/>
    <w:rsid w:val="00FF7F8E"/>
    <w:rsid w:val="05713BF0"/>
    <w:rsid w:val="05A87F93"/>
    <w:rsid w:val="0606FFDE"/>
    <w:rsid w:val="0727EA0E"/>
    <w:rsid w:val="0ECA957C"/>
    <w:rsid w:val="13DFB214"/>
    <w:rsid w:val="216F2A19"/>
    <w:rsid w:val="2DE36867"/>
    <w:rsid w:val="37D5D71A"/>
    <w:rsid w:val="39D5518A"/>
    <w:rsid w:val="39E676BB"/>
    <w:rsid w:val="3B8027A5"/>
    <w:rsid w:val="3F351DF4"/>
    <w:rsid w:val="41C35F41"/>
    <w:rsid w:val="46C037C9"/>
    <w:rsid w:val="474C9517"/>
    <w:rsid w:val="543F9D74"/>
    <w:rsid w:val="55AFF8B5"/>
    <w:rsid w:val="5967EE25"/>
    <w:rsid w:val="5D3C59A9"/>
    <w:rsid w:val="65A84600"/>
    <w:rsid w:val="78636BA5"/>
    <w:rsid w:val="7A6FDC73"/>
    <w:rsid w:val="7F952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2649B9"/>
  <w15:docId w15:val="{C169F9AE-8E4A-4E69-81C4-6AAA3D709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3270"/>
    <w:pPr>
      <w:spacing w:line="256" w:lineRule="auto"/>
    </w:pPr>
  </w:style>
  <w:style w:type="paragraph" w:styleId="Heading1">
    <w:name w:val="heading 1"/>
    <w:basedOn w:val="Normal"/>
    <w:link w:val="Heading1Char"/>
    <w:uiPriority w:val="1"/>
    <w:qFormat/>
    <w:rsid w:val="001C4CAF"/>
    <w:pPr>
      <w:widowControl w:val="0"/>
      <w:autoSpaceDE w:val="0"/>
      <w:autoSpaceDN w:val="0"/>
      <w:spacing w:after="0" w:line="240" w:lineRule="auto"/>
      <w:ind w:left="425" w:hanging="301"/>
      <w:outlineLvl w:val="0"/>
    </w:pPr>
    <w:rPr>
      <w:rFonts w:ascii="Times New Roman" w:eastAsia="Times New Roman" w:hAnsi="Times New Roman" w:cs="Times New Roman"/>
      <w:b/>
      <w:bCs/>
      <w:kern w:val="0"/>
      <w:sz w:val="18"/>
      <w:szCs w:val="18"/>
      <w:lang w:val="en-US"/>
      <w14:ligatures w14:val="none"/>
    </w:rPr>
  </w:style>
  <w:style w:type="paragraph" w:styleId="Heading2">
    <w:name w:val="heading 2"/>
    <w:basedOn w:val="Normal"/>
    <w:link w:val="Heading2Char"/>
    <w:uiPriority w:val="1"/>
    <w:qFormat/>
    <w:rsid w:val="001C4CAF"/>
    <w:pPr>
      <w:widowControl w:val="0"/>
      <w:autoSpaceDE w:val="0"/>
      <w:autoSpaceDN w:val="0"/>
      <w:spacing w:after="0" w:line="240" w:lineRule="auto"/>
      <w:ind w:left="121"/>
      <w:outlineLvl w:val="1"/>
    </w:pPr>
    <w:rPr>
      <w:rFonts w:ascii="Times New Roman" w:eastAsia="Times New Roman" w:hAnsi="Times New Roman" w:cs="Times New Roman"/>
      <w:b/>
      <w:bCs/>
      <w:kern w:val="0"/>
      <w:sz w:val="15"/>
      <w:szCs w:val="15"/>
      <w:lang w:val="en-US"/>
      <w14:ligatures w14:val="none"/>
    </w:rPr>
  </w:style>
  <w:style w:type="paragraph" w:styleId="Heading3">
    <w:name w:val="heading 3"/>
    <w:basedOn w:val="Normal"/>
    <w:link w:val="Heading3Char"/>
    <w:uiPriority w:val="1"/>
    <w:qFormat/>
    <w:rsid w:val="001C4CAF"/>
    <w:pPr>
      <w:widowControl w:val="0"/>
      <w:autoSpaceDE w:val="0"/>
      <w:autoSpaceDN w:val="0"/>
      <w:spacing w:before="118" w:after="0" w:line="240" w:lineRule="auto"/>
      <w:ind w:left="121"/>
      <w:outlineLvl w:val="2"/>
    </w:pPr>
    <w:rPr>
      <w:rFonts w:ascii="Georgia" w:eastAsia="Georgia" w:hAnsi="Georgia" w:cs="Georgia"/>
      <w:b/>
      <w:bCs/>
      <w:i/>
      <w:iCs/>
      <w:kern w:val="0"/>
      <w:sz w:val="15"/>
      <w:szCs w:val="15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qFormat/>
    <w:rsid w:val="00710A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</w:rPr>
  </w:style>
  <w:style w:type="character" w:styleId="LineNumber">
    <w:name w:val="line number"/>
    <w:basedOn w:val="DefaultParagraphFont"/>
    <w:uiPriority w:val="99"/>
    <w:semiHidden/>
    <w:unhideWhenUsed/>
    <w:rsid w:val="00D00A0E"/>
  </w:style>
  <w:style w:type="paragraph" w:styleId="ListParagraph">
    <w:name w:val="List Paragraph"/>
    <w:basedOn w:val="Normal"/>
    <w:uiPriority w:val="1"/>
    <w:qFormat/>
    <w:rsid w:val="00EE5BB5"/>
    <w:pPr>
      <w:ind w:left="720"/>
      <w:contextualSpacing/>
    </w:pPr>
  </w:style>
  <w:style w:type="table" w:styleId="TableGrid">
    <w:name w:val="Table Grid"/>
    <w:basedOn w:val="TableNormal"/>
    <w:uiPriority w:val="39"/>
    <w:qFormat/>
    <w:rsid w:val="00EE5B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qFormat/>
    <w:rsid w:val="00EE5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5BB5"/>
  </w:style>
  <w:style w:type="paragraph" w:styleId="Footer">
    <w:name w:val="footer"/>
    <w:basedOn w:val="Normal"/>
    <w:link w:val="FooterChar"/>
    <w:uiPriority w:val="99"/>
    <w:unhideWhenUsed/>
    <w:rsid w:val="00EE5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5BB5"/>
  </w:style>
  <w:style w:type="character" w:styleId="Hyperlink">
    <w:name w:val="Hyperlink"/>
    <w:basedOn w:val="DefaultParagraphFont"/>
    <w:uiPriority w:val="99"/>
    <w:unhideWhenUsed/>
    <w:qFormat/>
    <w:rsid w:val="007D3AC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D3AC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46F3F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85917"/>
    <w:rPr>
      <w:sz w:val="16"/>
      <w:szCs w:val="16"/>
    </w:rPr>
  </w:style>
  <w:style w:type="paragraph" w:styleId="BodyText">
    <w:name w:val="Body Text"/>
    <w:basedOn w:val="Normal"/>
    <w:link w:val="BodyTextChar"/>
    <w:uiPriority w:val="1"/>
    <w:unhideWhenUsed/>
    <w:qFormat/>
    <w:rsid w:val="00F0047C"/>
    <w:pPr>
      <w:spacing w:after="12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qFormat/>
    <w:rsid w:val="00F0047C"/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  <w:style w:type="character" w:styleId="Strong">
    <w:name w:val="Strong"/>
    <w:basedOn w:val="DefaultParagraphFont"/>
    <w:uiPriority w:val="22"/>
    <w:qFormat/>
    <w:rsid w:val="00F0047C"/>
    <w:rPr>
      <w:b/>
      <w:bCs/>
    </w:rPr>
  </w:style>
  <w:style w:type="paragraph" w:customStyle="1" w:styleId="Default">
    <w:name w:val="Default"/>
    <w:rsid w:val="00A4338A"/>
    <w:pPr>
      <w:autoSpaceDE w:val="0"/>
      <w:autoSpaceDN w:val="0"/>
      <w:adjustRightInd w:val="0"/>
      <w:spacing w:after="0" w:line="240" w:lineRule="auto"/>
    </w:pPr>
    <w:rPr>
      <w:rFonts w:ascii="Roboto" w:hAnsi="Roboto" w:cs="Roboto"/>
      <w:color w:val="000000"/>
      <w:kern w:val="0"/>
      <w:sz w:val="24"/>
      <w:szCs w:val="24"/>
      <w14:ligatures w14:val="none"/>
    </w:rPr>
  </w:style>
  <w:style w:type="paragraph" w:styleId="NoSpacing">
    <w:name w:val="No Spacing"/>
    <w:link w:val="NoSpacingChar"/>
    <w:uiPriority w:val="1"/>
    <w:qFormat/>
    <w:rsid w:val="0044579D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D33E85"/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1"/>
    <w:rsid w:val="001C4CAF"/>
    <w:rPr>
      <w:rFonts w:ascii="Times New Roman" w:eastAsia="Times New Roman" w:hAnsi="Times New Roman" w:cs="Times New Roman"/>
      <w:b/>
      <w:bCs/>
      <w:kern w:val="0"/>
      <w:sz w:val="18"/>
      <w:szCs w:val="18"/>
      <w:lang w:val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1"/>
    <w:rsid w:val="001C4CAF"/>
    <w:rPr>
      <w:rFonts w:ascii="Times New Roman" w:eastAsia="Times New Roman" w:hAnsi="Times New Roman" w:cs="Times New Roman"/>
      <w:b/>
      <w:bCs/>
      <w:kern w:val="0"/>
      <w:sz w:val="15"/>
      <w:szCs w:val="15"/>
      <w:lang w:val="en-US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1"/>
    <w:rsid w:val="001C4CAF"/>
    <w:rPr>
      <w:rFonts w:ascii="Georgia" w:eastAsia="Georgia" w:hAnsi="Georgia" w:cs="Georgia"/>
      <w:b/>
      <w:bCs/>
      <w:i/>
      <w:iCs/>
      <w:kern w:val="0"/>
      <w:sz w:val="15"/>
      <w:szCs w:val="15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1C4CAF"/>
    <w:pPr>
      <w:widowControl w:val="0"/>
      <w:autoSpaceDE w:val="0"/>
      <w:autoSpaceDN w:val="0"/>
      <w:spacing w:after="0" w:line="240" w:lineRule="auto"/>
    </w:pPr>
    <w:rPr>
      <w:rFonts w:ascii="Schoolbook Uralic" w:eastAsia="Schoolbook Uralic" w:hAnsi="Schoolbook Uralic" w:cs="Schoolbook Uralic"/>
      <w:kern w:val="0"/>
      <w:lang w:val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4CAF"/>
    <w:pPr>
      <w:widowControl w:val="0"/>
      <w:autoSpaceDE w:val="0"/>
      <w:autoSpaceDN w:val="0"/>
      <w:spacing w:after="0" w:line="240" w:lineRule="auto"/>
    </w:pPr>
    <w:rPr>
      <w:rFonts w:ascii="Tahoma" w:eastAsia="Schoolbook Uralic" w:hAnsi="Tahoma" w:cs="Tahoma"/>
      <w:kern w:val="0"/>
      <w:sz w:val="16"/>
      <w:szCs w:val="16"/>
      <w:lang w:val="en-US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4CAF"/>
    <w:rPr>
      <w:rFonts w:ascii="Tahoma" w:eastAsia="Schoolbook Uralic" w:hAnsi="Tahoma" w:cs="Tahoma"/>
      <w:kern w:val="0"/>
      <w:sz w:val="16"/>
      <w:szCs w:val="16"/>
      <w:lang w:val="en-US"/>
      <w14:ligatures w14:val="none"/>
    </w:rPr>
  </w:style>
  <w:style w:type="character" w:styleId="Emphasis">
    <w:name w:val="Emphasis"/>
    <w:basedOn w:val="DefaultParagraphFont"/>
    <w:uiPriority w:val="20"/>
    <w:qFormat/>
    <w:rsid w:val="0053383F"/>
    <w:rPr>
      <w:i/>
      <w:iCs/>
    </w:rPr>
  </w:style>
  <w:style w:type="paragraph" w:customStyle="1" w:styleId="ql-align-justify">
    <w:name w:val="ql-align-justify"/>
    <w:basedOn w:val="Normal"/>
    <w:qFormat/>
    <w:rsid w:val="005338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customStyle="1" w:styleId="button-container">
    <w:name w:val="button-container"/>
    <w:basedOn w:val="DefaultParagraphFont"/>
    <w:rsid w:val="0053383F"/>
  </w:style>
  <w:style w:type="paragraph" w:customStyle="1" w:styleId="FrameContents">
    <w:name w:val="Frame Contents"/>
    <w:basedOn w:val="Normal"/>
    <w:qFormat/>
    <w:rsid w:val="00E61A36"/>
    <w:pPr>
      <w:suppressAutoHyphens/>
      <w:spacing w:line="259" w:lineRule="auto"/>
    </w:pPr>
  </w:style>
  <w:style w:type="paragraph" w:styleId="CommentText">
    <w:name w:val="annotation text"/>
    <w:basedOn w:val="Normal"/>
    <w:link w:val="CommentTextChar"/>
    <w:uiPriority w:val="99"/>
    <w:unhideWhenUsed/>
    <w:rsid w:val="004A102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A102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10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102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98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0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7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6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3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2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2024-01-29T00:00:00</PublishDate>
  <Abstract/>
  <CompanyAddress/>
  <CompanyPhone/>
  <CompanyFax/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477A04BB38A3240A88320F75F48C58C" ma:contentTypeVersion="5" ma:contentTypeDescription="Create a new document." ma:contentTypeScope="" ma:versionID="9034d74dfb4dec2ae8bcdd9b3becce7c">
  <xsd:schema xmlns:xsd="http://www.w3.org/2001/XMLSchema" xmlns:xs="http://www.w3.org/2001/XMLSchema" xmlns:p="http://schemas.microsoft.com/office/2006/metadata/properties" xmlns:ns3="9482044f-46cd-463c-913f-6ba0437070f5" targetNamespace="http://schemas.microsoft.com/office/2006/metadata/properties" ma:root="true" ma:fieldsID="b9af5aed08012e7572fc8294ef08ce59" ns3:_="">
    <xsd:import namespace="9482044f-46cd-463c-913f-6ba0437070f5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82044f-46cd-463c-913f-6ba0437070f5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567A8DC-346C-4375-BB12-13BF1673CA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82044f-46cd-463c-913f-6ba0437070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10F302A-D1BB-4E72-B238-D489B797A82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1511657-9448-4928-B506-0A33D69DED24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FC10FC60-D463-4968-BFA2-0154609304F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908</TotalTime>
  <Pages>1</Pages>
  <Words>325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Cajala</dc:creator>
  <cp:keywords/>
  <dc:description/>
  <cp:lastModifiedBy>victorcajala@outlook.com</cp:lastModifiedBy>
  <cp:revision>302</cp:revision>
  <cp:lastPrinted>2026-02-14T09:56:00Z</cp:lastPrinted>
  <dcterms:created xsi:type="dcterms:W3CDTF">2025-10-30T12:13:00Z</dcterms:created>
  <dcterms:modified xsi:type="dcterms:W3CDTF">2026-02-26T01:15:00Z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0x0101005477A04BB38A3240A88320F75F48C58C</vt:lpwstr>
  </property>
</Properties>
</file>