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8BDA4" w14:textId="77777777" w:rsidR="001B6330" w:rsidRPr="002520E8" w:rsidRDefault="001B6330" w:rsidP="001B6330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2520E8">
        <w:rPr>
          <w:rFonts w:ascii="Arial Rounded MT Bold" w:hAnsi="Arial Rounded MT Bold"/>
          <w:b/>
          <w:bCs/>
        </w:rPr>
        <w:t>REFERENCES</w:t>
      </w:r>
    </w:p>
    <w:p w14:paraId="2C1021E2" w14:textId="77777777" w:rsidR="001B6330" w:rsidRPr="007269BC" w:rsidRDefault="001B6330" w:rsidP="001B633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01F0A4C3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Asian Development Bank. (2024). </w:t>
      </w:r>
      <w:r w:rsidRPr="0061661E">
        <w:rPr>
          <w:rFonts w:ascii="Bahnschrift" w:hAnsi="Bahnschrift"/>
          <w:i/>
          <w:iCs/>
        </w:rPr>
        <w:t>Quality jobs and the future of work in Asia and the Pacific: Impacts of a triple transition—demographic, digital, and green.</w:t>
      </w:r>
      <w:r w:rsidRPr="007269BC">
        <w:rPr>
          <w:rFonts w:ascii="Bahnschrift" w:hAnsi="Bahnschrift"/>
        </w:rPr>
        <w:t xml:space="preserve"> Asian Development Bank. https://doi.org/10.22617/TCS240444-2</w:t>
      </w:r>
    </w:p>
    <w:p w14:paraId="07ED6F29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ACE32B7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Bakker, A. B., &amp; Demerouti, E. (2014). Job Demands-Resources Theory. </w:t>
      </w:r>
      <w:r w:rsidRPr="0061661E">
        <w:rPr>
          <w:rFonts w:ascii="Bahnschrift" w:hAnsi="Bahnschrift"/>
          <w:i/>
          <w:iCs/>
        </w:rPr>
        <w:t>Wellbeing, 3</w:t>
      </w:r>
      <w:r w:rsidRPr="007269BC">
        <w:rPr>
          <w:rFonts w:ascii="Bahnschrift" w:hAnsi="Bahnschrift"/>
        </w:rPr>
        <w:t>(1), 1–28. https://doi.org/10.1002/9781118539415.wbwell019</w:t>
      </w:r>
    </w:p>
    <w:p w14:paraId="137C7782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9016309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Bielińska-Dusza, E., Lopes Da Costa, R., </w:t>
      </w:r>
      <w:proofErr w:type="spellStart"/>
      <w:r w:rsidRPr="007269BC">
        <w:rPr>
          <w:rFonts w:ascii="Bahnschrift" w:hAnsi="Bahnschrift"/>
        </w:rPr>
        <w:t>Hamerska</w:t>
      </w:r>
      <w:proofErr w:type="spellEnd"/>
      <w:r w:rsidRPr="007269BC">
        <w:rPr>
          <w:rFonts w:ascii="Bahnschrift" w:hAnsi="Bahnschrift"/>
        </w:rPr>
        <w:t xml:space="preserve">, M., &amp; </w:t>
      </w:r>
      <w:proofErr w:type="spellStart"/>
      <w:r w:rsidRPr="007269BC">
        <w:rPr>
          <w:rFonts w:ascii="Bahnschrift" w:hAnsi="Bahnschrift"/>
        </w:rPr>
        <w:t>Żak</w:t>
      </w:r>
      <w:proofErr w:type="spellEnd"/>
      <w:r w:rsidRPr="007269BC">
        <w:rPr>
          <w:rFonts w:ascii="Bahnschrift" w:hAnsi="Bahnschrift"/>
        </w:rPr>
        <w:t xml:space="preserve">, A. (2023). Study on the impact of remote working on the satisfaction and experience of IT workers in Poland. </w:t>
      </w:r>
      <w:r w:rsidRPr="0061661E">
        <w:rPr>
          <w:rFonts w:ascii="Bahnschrift" w:hAnsi="Bahnschrift"/>
          <w:i/>
          <w:iCs/>
        </w:rPr>
        <w:t xml:space="preserve">Forum Scientiae </w:t>
      </w:r>
      <w:proofErr w:type="spellStart"/>
      <w:r w:rsidRPr="0061661E">
        <w:rPr>
          <w:rFonts w:ascii="Bahnschrift" w:hAnsi="Bahnschrift"/>
          <w:i/>
          <w:iCs/>
        </w:rPr>
        <w:t>Oeconomia</w:t>
      </w:r>
      <w:proofErr w:type="spellEnd"/>
      <w:r w:rsidRPr="0061661E">
        <w:rPr>
          <w:rFonts w:ascii="Bahnschrift" w:hAnsi="Bahnschrift"/>
          <w:i/>
          <w:iCs/>
        </w:rPr>
        <w:t>, 11</w:t>
      </w:r>
      <w:r w:rsidRPr="007269BC">
        <w:rPr>
          <w:rFonts w:ascii="Bahnschrift" w:hAnsi="Bahnschrift"/>
        </w:rPr>
        <w:t>(4), 10. https://doi.org/10.23762/FSO_VOL11_NO4_1</w:t>
      </w:r>
    </w:p>
    <w:p w14:paraId="35411B93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DCB9EEF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Borja, C. (2024, April 26). </w:t>
      </w:r>
      <w:r w:rsidRPr="0061661E">
        <w:rPr>
          <w:rFonts w:ascii="Bahnschrift" w:hAnsi="Bahnschrift"/>
          <w:i/>
          <w:iCs/>
        </w:rPr>
        <w:t>Promoting work-life balance in the era of remote work.</w:t>
      </w:r>
      <w:r w:rsidRPr="007269BC">
        <w:rPr>
          <w:rFonts w:ascii="Bahnschrift" w:hAnsi="Bahnschrift"/>
        </w:rPr>
        <w:t xml:space="preserve"> Time Doctor Blog. https://www.timedoctor.com/blog/remote-work-life-balance/</w:t>
      </w:r>
    </w:p>
    <w:p w14:paraId="7B2B1EA5" w14:textId="77777777" w:rsidR="000D3AD9" w:rsidRPr="007269BC" w:rsidRDefault="000D3AD9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79D0A12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661E">
        <w:rPr>
          <w:rFonts w:ascii="Bahnschrift" w:hAnsi="Bahnschrift"/>
        </w:rPr>
        <w:t xml:space="preserve">Brewster, C., Chung, C., &amp; Sparrow, P. (2016). </w:t>
      </w:r>
      <w:r w:rsidRPr="0061661E">
        <w:rPr>
          <w:rFonts w:ascii="Bahnschrift" w:hAnsi="Bahnschrift"/>
          <w:i/>
          <w:iCs/>
        </w:rPr>
        <w:t>Human resource management: A contemporary approach (7th ed.).</w:t>
      </w:r>
      <w:r w:rsidRPr="0061661E">
        <w:rPr>
          <w:rFonts w:ascii="Bahnschrift" w:hAnsi="Bahnschrift"/>
        </w:rPr>
        <w:t xml:space="preserve"> Harlow, England: Pearson Education.</w:t>
      </w:r>
    </w:p>
    <w:p w14:paraId="4E9826CF" w14:textId="77777777" w:rsidR="001B6330" w:rsidRDefault="001B6330" w:rsidP="001B633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E15BDF9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Buonomo, I., Ferrara, B., Pansini, M., &amp; </w:t>
      </w:r>
      <w:proofErr w:type="spellStart"/>
      <w:r w:rsidRPr="007269BC">
        <w:rPr>
          <w:rFonts w:ascii="Bahnschrift" w:hAnsi="Bahnschrift"/>
        </w:rPr>
        <w:t>Benevene</w:t>
      </w:r>
      <w:proofErr w:type="spellEnd"/>
      <w:r w:rsidRPr="007269BC">
        <w:rPr>
          <w:rFonts w:ascii="Bahnschrift" w:hAnsi="Bahnschrift"/>
        </w:rPr>
        <w:t xml:space="preserve">, P. (2023).  Job   satisfaction and   perceived structural support in Remote Working Conditions—The role of a sense of community at work. </w:t>
      </w:r>
      <w:r w:rsidRPr="0061661E">
        <w:rPr>
          <w:rFonts w:ascii="Bahnschrift" w:hAnsi="Bahnschrift"/>
          <w:i/>
          <w:iCs/>
        </w:rPr>
        <w:t>International Journal of Environmental Research and Public Health, 20</w:t>
      </w:r>
      <w:r w:rsidRPr="007269BC">
        <w:rPr>
          <w:rFonts w:ascii="Bahnschrift" w:hAnsi="Bahnschrift"/>
        </w:rPr>
        <w:t>(13), 6205. https://doi.org/10.3390/ijerph20136205</w:t>
      </w:r>
    </w:p>
    <w:p w14:paraId="6325CD13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C394704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Colich, A. (2021). </w:t>
      </w:r>
      <w:r w:rsidRPr="0061661E">
        <w:rPr>
          <w:rFonts w:ascii="Bahnschrift" w:hAnsi="Bahnschrift"/>
          <w:i/>
          <w:iCs/>
        </w:rPr>
        <w:t>How is remote work changing the world of human resources?</w:t>
      </w:r>
      <w:r w:rsidRPr="007269BC">
        <w:rPr>
          <w:rFonts w:ascii="Bahnschrift" w:hAnsi="Bahnschrift"/>
        </w:rPr>
        <w:t xml:space="preserve"> Voices Digital. https://www.pacificoaks.edu/voices/business/how-is-</w:t>
      </w:r>
      <w:r w:rsidRPr="007269BC">
        <w:rPr>
          <w:rFonts w:ascii="Bahnschrift" w:hAnsi="Bahnschrift"/>
        </w:rPr>
        <w:tab/>
        <w:t>remote-work-changing-the-world-of-human-resources/</w:t>
      </w:r>
    </w:p>
    <w:p w14:paraId="7C663A9E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E3BB40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Collings, D., Wood, G., &amp; Szamosi, L. (2018). </w:t>
      </w:r>
      <w:r w:rsidRPr="0061661E">
        <w:rPr>
          <w:rFonts w:ascii="Bahnschrift" w:hAnsi="Bahnschrift"/>
          <w:i/>
          <w:iCs/>
        </w:rPr>
        <w:t>Human resource management: A critical approach.</w:t>
      </w:r>
      <w:r w:rsidRPr="007269BC">
        <w:rPr>
          <w:rFonts w:ascii="Bahnschrift" w:hAnsi="Bahnschrift"/>
        </w:rPr>
        <w:t xml:space="preserve"> Routledge.</w:t>
      </w:r>
    </w:p>
    <w:p w14:paraId="53939031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F0F9113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269BC">
        <w:rPr>
          <w:rFonts w:ascii="Bahnschrift" w:hAnsi="Bahnschrift"/>
        </w:rPr>
        <w:t>Dahabi</w:t>
      </w:r>
      <w:proofErr w:type="spellEnd"/>
      <w:r w:rsidRPr="007269BC">
        <w:rPr>
          <w:rFonts w:ascii="Bahnschrift" w:hAnsi="Bahnschrift"/>
        </w:rPr>
        <w:t xml:space="preserve">, N. Z. M. a. A., </w:t>
      </w:r>
      <w:proofErr w:type="spellStart"/>
      <w:r w:rsidRPr="007269BC">
        <w:rPr>
          <w:rFonts w:ascii="Bahnschrift" w:hAnsi="Bahnschrift"/>
        </w:rPr>
        <w:t>Algazo</w:t>
      </w:r>
      <w:proofErr w:type="spellEnd"/>
      <w:r w:rsidRPr="007269BC">
        <w:rPr>
          <w:rFonts w:ascii="Bahnschrift" w:hAnsi="Bahnschrift"/>
        </w:rPr>
        <w:t xml:space="preserve">, N. F. A., Hajjaj, N. R. Y., &amp; </w:t>
      </w:r>
      <w:proofErr w:type="spellStart"/>
      <w:r w:rsidRPr="007269BC">
        <w:rPr>
          <w:rFonts w:ascii="Bahnschrift" w:hAnsi="Bahnschrift"/>
        </w:rPr>
        <w:t>Abukhait</w:t>
      </w:r>
      <w:proofErr w:type="spellEnd"/>
      <w:r w:rsidRPr="007269BC">
        <w:rPr>
          <w:rFonts w:ascii="Bahnschrift" w:hAnsi="Bahnschrift"/>
        </w:rPr>
        <w:t xml:space="preserve">, N. R. O. (2024).      Remote work and human resource management: Challenges and solutions. </w:t>
      </w:r>
      <w:r w:rsidRPr="0061661E">
        <w:rPr>
          <w:rFonts w:ascii="Bahnschrift" w:hAnsi="Bahnschrift"/>
          <w:i/>
          <w:iCs/>
        </w:rPr>
        <w:t>World Journal of Advanced Research and Reviews, 24</w:t>
      </w:r>
      <w:r w:rsidRPr="007269BC">
        <w:rPr>
          <w:rFonts w:ascii="Bahnschrift" w:hAnsi="Bahnschrift"/>
        </w:rPr>
        <w:t>(1), 1204–1208. https://doi.org/10.30574/wjarr.2024.24.1.3126</w:t>
      </w:r>
    </w:p>
    <w:p w14:paraId="733D679B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BCA01E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Danylenko, O. (2024). </w:t>
      </w:r>
      <w:r w:rsidRPr="0061661E">
        <w:rPr>
          <w:rFonts w:ascii="Bahnschrift" w:hAnsi="Bahnschrift"/>
          <w:i/>
          <w:iCs/>
        </w:rPr>
        <w:t>Remote   work   and   employee   satisfaction.</w:t>
      </w:r>
      <w:r w:rsidRPr="007269BC">
        <w:rPr>
          <w:rFonts w:ascii="Bahnschrift" w:hAnsi="Bahnschrift"/>
        </w:rPr>
        <w:t xml:space="preserve">   Teemyco.https://www.teemyco.com/post/remote-work-and-employee-satisfaction</w:t>
      </w:r>
    </w:p>
    <w:p w14:paraId="00576DA7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164F79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61661E">
        <w:rPr>
          <w:rFonts w:ascii="Bahnschrift" w:hAnsi="Bahnschrift"/>
        </w:rPr>
        <w:t xml:space="preserve">Deci, E. L., &amp; Ryan, R. M. (2000). Self-determination theory and the facilitation of intrinsic motivation, social development, and well-being. </w:t>
      </w:r>
      <w:r w:rsidRPr="0061661E">
        <w:rPr>
          <w:rFonts w:ascii="Bahnschrift" w:hAnsi="Bahnschrift"/>
          <w:i/>
          <w:iCs/>
        </w:rPr>
        <w:t>American Psychologist, 55</w:t>
      </w:r>
      <w:r w:rsidRPr="0061661E">
        <w:rPr>
          <w:rFonts w:ascii="Bahnschrift" w:hAnsi="Bahnschrift"/>
        </w:rPr>
        <w:t>(1), 68–78. https://doi.org/10.1037/0003-066X.55.1.68</w:t>
      </w:r>
    </w:p>
    <w:p w14:paraId="33F3AA74" w14:textId="77777777" w:rsidR="001B6330" w:rsidRDefault="001B6330" w:rsidP="001B6330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25DEEFAC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Garcia, J. (2025). </w:t>
      </w:r>
      <w:r w:rsidRPr="0061661E">
        <w:rPr>
          <w:rFonts w:ascii="Bahnschrift" w:hAnsi="Bahnschrift"/>
          <w:i/>
          <w:iCs/>
        </w:rPr>
        <w:t>Is the Virtual Assistant Job Trend Worth the Career Leap?</w:t>
      </w:r>
      <w:r w:rsidRPr="007269BC">
        <w:rPr>
          <w:rFonts w:ascii="Bahnschrift" w:hAnsi="Bahnschrift"/>
        </w:rPr>
        <w:t xml:space="preserve"> Alorica. https://www.alorica.com/insights/resource/is-the-virtual-assistant-job-trend-worth-the-career-leap</w:t>
      </w:r>
    </w:p>
    <w:p w14:paraId="749D508E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22844D5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García-Salirrosas, E. E., Rondon-Eusebio, R. F., Geraldo-Campos, L. A., &amp; Acevedo-Duque, Á. (2023). Job Satisfaction in Remote Work: The Role of Positive Spillover from Work to </w:t>
      </w:r>
      <w:r w:rsidRPr="007269BC">
        <w:rPr>
          <w:rFonts w:ascii="Bahnschrift" w:hAnsi="Bahnschrift"/>
        </w:rPr>
        <w:lastRenderedPageBreak/>
        <w:t xml:space="preserve">Family and Work–Life Balance. </w:t>
      </w:r>
      <w:r w:rsidRPr="0061661E">
        <w:rPr>
          <w:rFonts w:ascii="Bahnschrift" w:hAnsi="Bahnschrift"/>
          <w:i/>
          <w:iCs/>
        </w:rPr>
        <w:t xml:space="preserve">Behavioral Sciences, </w:t>
      </w:r>
      <w:r w:rsidRPr="0061661E">
        <w:rPr>
          <w:rFonts w:ascii="Bahnschrift" w:hAnsi="Bahnschrift"/>
          <w:i/>
          <w:iCs/>
        </w:rPr>
        <w:tab/>
        <w:t>13</w:t>
      </w:r>
      <w:r w:rsidRPr="007269BC">
        <w:rPr>
          <w:rFonts w:ascii="Bahnschrift" w:hAnsi="Bahnschrift"/>
        </w:rPr>
        <w:t>(11),916. https://doi.org/10.3390/bs13110916</w:t>
      </w:r>
    </w:p>
    <w:p w14:paraId="6DE572EC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76B5E2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269BC">
        <w:rPr>
          <w:rFonts w:ascii="Bahnschrift" w:hAnsi="Bahnschrift"/>
        </w:rPr>
        <w:t>Gluska</w:t>
      </w:r>
      <w:proofErr w:type="spellEnd"/>
      <w:r w:rsidRPr="007269BC">
        <w:rPr>
          <w:rFonts w:ascii="Bahnschrift" w:hAnsi="Bahnschrift"/>
        </w:rPr>
        <w:t xml:space="preserve">, J. (2025). </w:t>
      </w:r>
      <w:r w:rsidRPr="0061661E">
        <w:rPr>
          <w:rFonts w:ascii="Bahnschrift" w:hAnsi="Bahnschrift"/>
          <w:i/>
          <w:iCs/>
        </w:rPr>
        <w:t>15 stats you should know about the Filipino Virtual assistant market in 2025.</w:t>
      </w:r>
      <w:r>
        <w:rPr>
          <w:rFonts w:ascii="Bahnschrift" w:hAnsi="Bahnschrift"/>
        </w:rPr>
        <w:t xml:space="preserve"> </w:t>
      </w:r>
      <w:r w:rsidRPr="007269BC">
        <w:rPr>
          <w:rFonts w:ascii="Bahnschrift" w:hAnsi="Bahnschrift"/>
        </w:rPr>
        <w:t>HireTalent.ph. https://hiretalent.ph/stats-you-should-know-about-the-filipino-virtual-assistant-market/</w:t>
      </w:r>
    </w:p>
    <w:p w14:paraId="632C532D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7FC867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Hackman, J. R., Oldham, G. R., (1974). </w:t>
      </w:r>
      <w:r w:rsidRPr="0061661E">
        <w:rPr>
          <w:rFonts w:ascii="Bahnschrift" w:hAnsi="Bahnschrift"/>
          <w:i/>
          <w:iCs/>
        </w:rPr>
        <w:t xml:space="preserve">The Job Diagnostic Survey: an instrument for the diagnosis of jobs and the evaluation of job redesign projects. </w:t>
      </w:r>
      <w:r w:rsidRPr="007269BC">
        <w:rPr>
          <w:rFonts w:ascii="Bahnschrift" w:hAnsi="Bahnschrift"/>
        </w:rPr>
        <w:t>In Yale Univ., New Haven, Conn. Dept. Of Administrative Sciences (Report TR-4). https://files.eric.ed.gov/fulltext/ED099580.pdf</w:t>
      </w:r>
    </w:p>
    <w:p w14:paraId="5F37F633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0ECFA1E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Hayman, J. (2005). Psychometric assessment of an instrument designed to measure work life balance. </w:t>
      </w:r>
      <w:r w:rsidRPr="0061661E">
        <w:rPr>
          <w:rFonts w:ascii="Bahnschrift" w:hAnsi="Bahnschrift"/>
          <w:i/>
          <w:iCs/>
        </w:rPr>
        <w:t>Research and Practice in Human Resource Management, 13</w:t>
      </w:r>
      <w:r w:rsidRPr="007269BC">
        <w:rPr>
          <w:rFonts w:ascii="Bahnschrift" w:hAnsi="Bahnschrift"/>
        </w:rPr>
        <w:t>(1), 85–91.</w:t>
      </w:r>
    </w:p>
    <w:p w14:paraId="1E44007B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1D32F46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269BC">
        <w:rPr>
          <w:rFonts w:ascii="Bahnschrift" w:hAnsi="Bahnschrift"/>
        </w:rPr>
        <w:t>Holmden</w:t>
      </w:r>
      <w:proofErr w:type="spellEnd"/>
      <w:r w:rsidRPr="007269BC">
        <w:rPr>
          <w:rFonts w:ascii="Bahnschrift" w:hAnsi="Bahnschrift"/>
        </w:rPr>
        <w:t>, R. (2024</w:t>
      </w:r>
      <w:r w:rsidRPr="0061661E">
        <w:rPr>
          <w:rFonts w:ascii="Bahnschrift" w:hAnsi="Bahnschrift"/>
          <w:i/>
          <w:iCs/>
        </w:rPr>
        <w:t>). The Role of HR in Remote Working (updated 2024).</w:t>
      </w:r>
      <w:r w:rsidRPr="007269BC">
        <w:rPr>
          <w:rFonts w:ascii="Bahnschrift" w:hAnsi="Bahnschrift"/>
        </w:rPr>
        <w:t xml:space="preserve"> City Skills. https://city-skills.com/the-role-of-hr-in-remote-working/</w:t>
      </w:r>
    </w:p>
    <w:p w14:paraId="0DC96570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454315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International </w:t>
      </w:r>
      <w:proofErr w:type="spellStart"/>
      <w:r w:rsidRPr="007269BC">
        <w:rPr>
          <w:rFonts w:ascii="Bahnschrift" w:hAnsi="Bahnschrift"/>
        </w:rPr>
        <w:t>Labour</w:t>
      </w:r>
      <w:proofErr w:type="spellEnd"/>
      <w:r w:rsidRPr="007269BC">
        <w:rPr>
          <w:rFonts w:ascii="Bahnschrift" w:hAnsi="Bahnschrift"/>
        </w:rPr>
        <w:t xml:space="preserve"> Organization. (2020). </w:t>
      </w:r>
      <w:r w:rsidRPr="0061661E">
        <w:rPr>
          <w:rFonts w:ascii="Bahnschrift" w:hAnsi="Bahnschrift"/>
          <w:i/>
          <w:iCs/>
        </w:rPr>
        <w:t>The future of work in the digital economy.</w:t>
      </w:r>
      <w:r w:rsidRPr="007269BC">
        <w:rPr>
          <w:rFonts w:ascii="Bahnschrift" w:hAnsi="Bahnschrift"/>
        </w:rPr>
        <w:t xml:space="preserve"> International </w:t>
      </w:r>
      <w:proofErr w:type="spellStart"/>
      <w:r w:rsidRPr="007269BC">
        <w:rPr>
          <w:rFonts w:ascii="Bahnschrift" w:hAnsi="Bahnschrift"/>
        </w:rPr>
        <w:t>Labour</w:t>
      </w:r>
      <w:proofErr w:type="spellEnd"/>
      <w:r w:rsidRPr="007269BC">
        <w:rPr>
          <w:rFonts w:ascii="Bahnschrift" w:hAnsi="Bahnschrift"/>
        </w:rPr>
        <w:t xml:space="preserve"> Office. https://www.ilo.org/sites/default/files/wcmsp5/groups/public/@dgreports/@cabinet/documents/publication/wcms_771117.pdf</w:t>
      </w:r>
    </w:p>
    <w:p w14:paraId="362B401A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4701DF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International </w:t>
      </w:r>
      <w:proofErr w:type="spellStart"/>
      <w:r w:rsidRPr="007269BC">
        <w:rPr>
          <w:rFonts w:ascii="Bahnschrift" w:hAnsi="Bahnschrift"/>
        </w:rPr>
        <w:t>Labour</w:t>
      </w:r>
      <w:proofErr w:type="spellEnd"/>
      <w:r w:rsidRPr="007269BC">
        <w:rPr>
          <w:rFonts w:ascii="Bahnschrift" w:hAnsi="Bahnschrift"/>
        </w:rPr>
        <w:t xml:space="preserve"> Organization. (2021). </w:t>
      </w:r>
      <w:r w:rsidRPr="0061661E">
        <w:rPr>
          <w:rFonts w:ascii="Bahnschrift" w:hAnsi="Bahnschrift"/>
          <w:i/>
          <w:iCs/>
        </w:rPr>
        <w:t>Working from home: From invisibility to decent work.</w:t>
      </w:r>
      <w:r w:rsidRPr="007269BC">
        <w:rPr>
          <w:rFonts w:ascii="Bahnschrift" w:hAnsi="Bahnschrift"/>
        </w:rPr>
        <w:t xml:space="preserve"> International </w:t>
      </w:r>
      <w:proofErr w:type="spellStart"/>
      <w:r w:rsidRPr="007269BC">
        <w:rPr>
          <w:rFonts w:ascii="Bahnschrift" w:hAnsi="Bahnschrift"/>
        </w:rPr>
        <w:t>Labour</w:t>
      </w:r>
      <w:proofErr w:type="spellEnd"/>
      <w:r w:rsidRPr="007269BC">
        <w:rPr>
          <w:rFonts w:ascii="Bahnschrift" w:hAnsi="Bahnschrift"/>
        </w:rPr>
        <w:t xml:space="preserve"> Office. https://doi.org/10.58641/ILO.9789220337097</w:t>
      </w:r>
    </w:p>
    <w:p w14:paraId="231FA7B2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712FC8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Jamaludin, N. L., &amp; Ahmad Kamal, S. (2023). The Relationship between Remote Work and Job Satisfaction: The Mediating Role of Perceived Autonomy. </w:t>
      </w:r>
      <w:r w:rsidRPr="00EE52AB">
        <w:rPr>
          <w:rFonts w:ascii="Bahnschrift" w:hAnsi="Bahnschrift"/>
          <w:i/>
          <w:iCs/>
        </w:rPr>
        <w:t>Information Management and Business Review, 15</w:t>
      </w:r>
      <w:r w:rsidRPr="007269BC">
        <w:rPr>
          <w:rFonts w:ascii="Bahnschrift" w:hAnsi="Bahnschrift"/>
        </w:rPr>
        <w:t>(3), 10–22.</w:t>
      </w:r>
    </w:p>
    <w:p w14:paraId="6142D682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C2C24AC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Makridis, C., &amp; </w:t>
      </w:r>
      <w:proofErr w:type="spellStart"/>
      <w:r w:rsidRPr="007269BC">
        <w:rPr>
          <w:rFonts w:ascii="Bahnschrift" w:hAnsi="Bahnschrift"/>
        </w:rPr>
        <w:t>Schloetzer</w:t>
      </w:r>
      <w:proofErr w:type="spellEnd"/>
      <w:r w:rsidRPr="007269BC">
        <w:rPr>
          <w:rFonts w:ascii="Bahnschrift" w:hAnsi="Bahnschrift"/>
        </w:rPr>
        <w:t xml:space="preserve">, J. (2024). </w:t>
      </w:r>
      <w:r w:rsidRPr="00EE52AB">
        <w:rPr>
          <w:rFonts w:ascii="Bahnschrift" w:hAnsi="Bahnschrift"/>
          <w:i/>
          <w:iCs/>
        </w:rPr>
        <w:t>From Crisis to Norm: Remote Work Trends and Employee Engagement Across Industries, Occupations, and Geography.</w:t>
      </w:r>
      <w:r w:rsidRPr="007269BC">
        <w:rPr>
          <w:rFonts w:ascii="Bahnschrift" w:hAnsi="Bahnschrift"/>
        </w:rPr>
        <w:t xml:space="preserve"> In NBER Working Paper Series (No. 33315). National Bureau of Economic Research. http://www.nber.org/papers/w33315</w:t>
      </w:r>
    </w:p>
    <w:p w14:paraId="2487C675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7D54688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Mamatha, K., &amp; </w:t>
      </w:r>
      <w:proofErr w:type="spellStart"/>
      <w:r w:rsidRPr="007269BC">
        <w:rPr>
          <w:rFonts w:ascii="Bahnschrift" w:hAnsi="Bahnschrift"/>
        </w:rPr>
        <w:t>Thoti</w:t>
      </w:r>
      <w:proofErr w:type="spellEnd"/>
      <w:r w:rsidRPr="007269BC">
        <w:rPr>
          <w:rFonts w:ascii="Bahnschrift" w:hAnsi="Bahnschrift"/>
        </w:rPr>
        <w:t xml:space="preserve">, K. K. (2023). </w:t>
      </w:r>
      <w:r w:rsidRPr="00EE52AB">
        <w:rPr>
          <w:rFonts w:ascii="Bahnschrift" w:hAnsi="Bahnschrift"/>
          <w:i/>
          <w:iCs/>
        </w:rPr>
        <w:t>The effects of working remotely on employee productivity and work-life balance.</w:t>
      </w:r>
      <w:r w:rsidRPr="007269BC">
        <w:rPr>
          <w:rFonts w:ascii="Bahnschrift" w:hAnsi="Bahnschrift"/>
        </w:rPr>
        <w:t xml:space="preserve"> KLH Business School, Koneru Lakshmaiah Education Foundation.</w:t>
      </w:r>
    </w:p>
    <w:p w14:paraId="1BFF8296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416A4B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Nie, T., Tian, M., Cai, M., &amp; Yan, Q. (2023). Job autonomy and work meaning: Drivers of employee job-crafting behaviors in the VUCA times. </w:t>
      </w:r>
      <w:r w:rsidRPr="00EE52AB">
        <w:rPr>
          <w:rFonts w:ascii="Bahnschrift" w:hAnsi="Bahnschrift"/>
          <w:i/>
          <w:iCs/>
        </w:rPr>
        <w:t>Behavioral Sciences, 13</w:t>
      </w:r>
      <w:r w:rsidRPr="007269BC">
        <w:rPr>
          <w:rFonts w:ascii="Bahnschrift" w:hAnsi="Bahnschrift"/>
        </w:rPr>
        <w:t xml:space="preserve">(493). https://doi.org/10.3390/bs13060493 </w:t>
      </w:r>
    </w:p>
    <w:p w14:paraId="4C9782C2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B801933" w14:textId="5C177253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Orešković, T., Milošević, M., Košir, B. K., Horvat, D., Glavaš, T., Sadarić, A., Knoop, C. I., &amp; Orešković, S. (2023). Associations of working from home with job satisfaction, work-life balance, and working-model preferences. </w:t>
      </w:r>
      <w:r w:rsidRPr="00EE52AB">
        <w:rPr>
          <w:rFonts w:ascii="Bahnschrift" w:hAnsi="Bahnschrift"/>
          <w:i/>
          <w:iCs/>
        </w:rPr>
        <w:t>Frontiers in Psychology, 14,</w:t>
      </w:r>
      <w:r w:rsidRPr="007269BC">
        <w:rPr>
          <w:rFonts w:ascii="Bahnschrift" w:hAnsi="Bahnschrift"/>
        </w:rPr>
        <w:t xml:space="preserve"> 1258750. https://doi.org/10.3389/fpsyg.2023.1258750</w:t>
      </w:r>
    </w:p>
    <w:p w14:paraId="2C53B9BB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3090CAF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269BC">
        <w:rPr>
          <w:rFonts w:ascii="Bahnschrift" w:hAnsi="Bahnschrift"/>
        </w:rPr>
        <w:lastRenderedPageBreak/>
        <w:t>Organisation</w:t>
      </w:r>
      <w:proofErr w:type="spellEnd"/>
      <w:r w:rsidRPr="007269BC">
        <w:rPr>
          <w:rFonts w:ascii="Bahnschrift" w:hAnsi="Bahnschrift"/>
        </w:rPr>
        <w:t xml:space="preserve"> for Economic Co-operation and Development. (2022). </w:t>
      </w:r>
      <w:r w:rsidRPr="00EE52AB">
        <w:rPr>
          <w:rFonts w:ascii="Bahnschrift" w:hAnsi="Bahnschrift"/>
          <w:i/>
          <w:iCs/>
        </w:rPr>
        <w:t xml:space="preserve">OECD employment outlook 2022: Building back more inclusive </w:t>
      </w:r>
      <w:proofErr w:type="spellStart"/>
      <w:r w:rsidRPr="00EE52AB">
        <w:rPr>
          <w:rFonts w:ascii="Bahnschrift" w:hAnsi="Bahnschrift"/>
          <w:i/>
          <w:iCs/>
        </w:rPr>
        <w:t>labour</w:t>
      </w:r>
      <w:proofErr w:type="spellEnd"/>
      <w:r w:rsidRPr="00EE52AB">
        <w:rPr>
          <w:rFonts w:ascii="Bahnschrift" w:hAnsi="Bahnschrift"/>
          <w:i/>
          <w:iCs/>
        </w:rPr>
        <w:t xml:space="preserve"> markets.</w:t>
      </w:r>
      <w:r w:rsidRPr="007269BC">
        <w:rPr>
          <w:rFonts w:ascii="Bahnschrift" w:hAnsi="Bahnschrift"/>
        </w:rPr>
        <w:t xml:space="preserve"> OECD Publishing. https://doi.org/10.1787/1bb305a6-en</w:t>
      </w:r>
    </w:p>
    <w:p w14:paraId="2D384F92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4515E24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Palo, V. L., Sebastian, G. A., Rosete, M. A. L., &amp; (2025). Navigating the future of virtual assistance: Insights from professionals on sustainability and viability. </w:t>
      </w:r>
      <w:r w:rsidRPr="00EE52AB">
        <w:rPr>
          <w:rFonts w:ascii="Bahnschrift" w:hAnsi="Bahnschrift"/>
          <w:i/>
          <w:iCs/>
        </w:rPr>
        <w:t>International Journal for Multidisciplinary Research, 7</w:t>
      </w:r>
      <w:r w:rsidRPr="007269BC">
        <w:rPr>
          <w:rFonts w:ascii="Bahnschrift" w:hAnsi="Bahnschrift"/>
        </w:rPr>
        <w:t>(2), 1–2.</w:t>
      </w:r>
    </w:p>
    <w:p w14:paraId="20957D92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FF127F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Panganiban, C. M., &amp; Villareal, I. P. (2016). The impact of work-life balance on the well-being of Filipino expatriates. </w:t>
      </w:r>
      <w:r w:rsidRPr="00EE52AB">
        <w:rPr>
          <w:rFonts w:ascii="Bahnschrift" w:hAnsi="Bahnschrift"/>
          <w:i/>
          <w:iCs/>
        </w:rPr>
        <w:t>International Journal of Advanced Research in Management and Social Sciences, 5</w:t>
      </w:r>
      <w:r w:rsidRPr="007269BC">
        <w:rPr>
          <w:rFonts w:ascii="Bahnschrift" w:hAnsi="Bahnschrift"/>
        </w:rPr>
        <w:t>(7), 1. https://garph.co.uk/IJARMSS/July2016/1.pdf</w:t>
      </w:r>
    </w:p>
    <w:p w14:paraId="51755E6A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EB3DEE7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Patil, S., Janani, N., Kumar, P. A., J., S., &amp; </w:t>
      </w:r>
      <w:proofErr w:type="spellStart"/>
      <w:r w:rsidRPr="007269BC">
        <w:rPr>
          <w:rFonts w:ascii="Bahnschrift" w:hAnsi="Bahnschrift"/>
        </w:rPr>
        <w:t>Nagaprakash</w:t>
      </w:r>
      <w:proofErr w:type="spellEnd"/>
      <w:r w:rsidRPr="007269BC">
        <w:rPr>
          <w:rFonts w:ascii="Bahnschrift" w:hAnsi="Bahnschrift"/>
        </w:rPr>
        <w:t xml:space="preserve">, T. (2024). The impact of remote work on work-life balance and employee productivity. </w:t>
      </w:r>
      <w:r w:rsidRPr="00EE52AB">
        <w:rPr>
          <w:rFonts w:ascii="Bahnschrift" w:hAnsi="Bahnschrift"/>
          <w:i/>
          <w:iCs/>
        </w:rPr>
        <w:t>SRA Journal, 6</w:t>
      </w:r>
      <w:r w:rsidRPr="007269BC">
        <w:rPr>
          <w:rFonts w:ascii="Bahnschrift" w:hAnsi="Bahnschrift"/>
        </w:rPr>
        <w:t>(1).</w:t>
      </w:r>
    </w:p>
    <w:p w14:paraId="757B07F3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ECF2C9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Philippine Institute for Development Studies. (2024). </w:t>
      </w:r>
      <w:r w:rsidRPr="00EE52AB">
        <w:rPr>
          <w:rFonts w:ascii="Bahnschrift" w:hAnsi="Bahnschrift"/>
          <w:i/>
          <w:iCs/>
        </w:rPr>
        <w:t xml:space="preserve">Expert highlights legal classification of gig workers as a key issue. </w:t>
      </w:r>
      <w:r w:rsidRPr="007269BC">
        <w:rPr>
          <w:rFonts w:ascii="Bahnschrift" w:hAnsi="Bahnschrift"/>
        </w:rPr>
        <w:t>Philippine Institute for Development Studies. https://www.pids.gov.ph/details/news/press-releases/expert-highlights-legal-classification-of-gig-workers-as-a-key-issue</w:t>
      </w:r>
    </w:p>
    <w:p w14:paraId="1C2AC617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FFE1542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269BC">
        <w:rPr>
          <w:rFonts w:ascii="Bahnschrift" w:hAnsi="Bahnschrift"/>
        </w:rPr>
        <w:t>Pomoy</w:t>
      </w:r>
      <w:proofErr w:type="spellEnd"/>
      <w:r w:rsidRPr="007269BC">
        <w:rPr>
          <w:rFonts w:ascii="Bahnschrift" w:hAnsi="Bahnschrift"/>
        </w:rPr>
        <w:t xml:space="preserve">, R. A. C., &amp; Ledesma, H. K. P. (2025). </w:t>
      </w:r>
      <w:r w:rsidRPr="00EE52AB">
        <w:rPr>
          <w:rFonts w:ascii="Bahnschrift" w:hAnsi="Bahnschrift"/>
          <w:i/>
          <w:iCs/>
        </w:rPr>
        <w:t>Pending bills on freelance workers' rights: A step toward fairer and safer work conditions.</w:t>
      </w:r>
      <w:r w:rsidRPr="007269BC">
        <w:rPr>
          <w:rFonts w:ascii="Bahnschrift" w:hAnsi="Bahnschrift"/>
        </w:rPr>
        <w:t xml:space="preserve"> L&amp;E Global. https://leglobal.law/countries/philippines/looking-ahead-2025-philippines/</w:t>
      </w:r>
    </w:p>
    <w:p w14:paraId="41824198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D1B3C09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Prasad, K. D. V., &amp; </w:t>
      </w:r>
      <w:proofErr w:type="spellStart"/>
      <w:r w:rsidRPr="007269BC">
        <w:rPr>
          <w:rFonts w:ascii="Bahnschrift" w:hAnsi="Bahnschrift"/>
        </w:rPr>
        <w:t>Satyaprasad</w:t>
      </w:r>
      <w:proofErr w:type="spellEnd"/>
      <w:r w:rsidRPr="007269BC">
        <w:rPr>
          <w:rFonts w:ascii="Bahnschrift" w:hAnsi="Bahnschrift"/>
        </w:rPr>
        <w:t xml:space="preserve">, V. K. (2023). The relationship between remote working and work-life balance with mediating and moderating effects of social support: An empirical study of information technology employees. </w:t>
      </w:r>
      <w:r w:rsidRPr="00EE52AB">
        <w:rPr>
          <w:rFonts w:ascii="Bahnschrift" w:hAnsi="Bahnschrift"/>
          <w:i/>
          <w:iCs/>
        </w:rPr>
        <w:t>International Journal of Organizational Leadership, 12</w:t>
      </w:r>
      <w:r w:rsidRPr="007269BC">
        <w:rPr>
          <w:rFonts w:ascii="Bahnschrift" w:hAnsi="Bahnschrift"/>
        </w:rPr>
        <w:t>(3), 235-253. https://doi.org/10.33844/ijol.2023.60366</w:t>
      </w:r>
    </w:p>
    <w:p w14:paraId="58DAFA9D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3CD2E9A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Rahman, M. H., &amp; Rahman, S. M. M. (2021). Impact of Remote Working on Human Resource Management: The Role of IT in the COVID-19 ERA. </w:t>
      </w:r>
      <w:r w:rsidRPr="00EE52AB">
        <w:rPr>
          <w:rFonts w:ascii="Bahnschrift" w:hAnsi="Bahnschrift"/>
          <w:i/>
          <w:iCs/>
        </w:rPr>
        <w:t>Asian Journal of Economics, Business and Accounting, 21</w:t>
      </w:r>
      <w:r w:rsidRPr="007269BC">
        <w:rPr>
          <w:rFonts w:ascii="Bahnschrift" w:hAnsi="Bahnschrift"/>
        </w:rPr>
        <w:t>(18), 1–16. https://doi.org/10.9734/ajeba/2021/v21i1830493</w:t>
      </w:r>
    </w:p>
    <w:p w14:paraId="5181B46B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F34AFA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269BC">
        <w:rPr>
          <w:rFonts w:ascii="Bahnschrift" w:hAnsi="Bahnschrift"/>
        </w:rPr>
        <w:t>Saurombe</w:t>
      </w:r>
      <w:proofErr w:type="spellEnd"/>
      <w:r w:rsidRPr="007269BC">
        <w:rPr>
          <w:rFonts w:ascii="Bahnschrift" w:hAnsi="Bahnschrift"/>
        </w:rPr>
        <w:t xml:space="preserve">, M. D., </w:t>
      </w:r>
      <w:proofErr w:type="spellStart"/>
      <w:r w:rsidRPr="007269BC">
        <w:rPr>
          <w:rFonts w:ascii="Bahnschrift" w:hAnsi="Bahnschrift"/>
        </w:rPr>
        <w:t>Rayners</w:t>
      </w:r>
      <w:proofErr w:type="spellEnd"/>
      <w:r w:rsidRPr="007269BC">
        <w:rPr>
          <w:rFonts w:ascii="Bahnschrift" w:hAnsi="Bahnschrift"/>
        </w:rPr>
        <w:t xml:space="preserve">, S. S., </w:t>
      </w:r>
      <w:proofErr w:type="spellStart"/>
      <w:r w:rsidRPr="007269BC">
        <w:rPr>
          <w:rFonts w:ascii="Bahnschrift" w:hAnsi="Bahnschrift"/>
        </w:rPr>
        <w:t>Mokgobu</w:t>
      </w:r>
      <w:proofErr w:type="spellEnd"/>
      <w:r w:rsidRPr="007269BC">
        <w:rPr>
          <w:rFonts w:ascii="Bahnschrift" w:hAnsi="Bahnschrift"/>
        </w:rPr>
        <w:t xml:space="preserve">, K. A., &amp; Manka, K.  (2022). The perceived influence of remote working on specific human resource management outcomes during the COVID-19 pandemic. </w:t>
      </w:r>
      <w:r w:rsidRPr="00EE52AB">
        <w:rPr>
          <w:rFonts w:ascii="Bahnschrift" w:hAnsi="Bahnschrift"/>
          <w:i/>
          <w:iCs/>
        </w:rPr>
        <w:t xml:space="preserve">SA Journal </w:t>
      </w:r>
      <w:r w:rsidRPr="00EE52AB">
        <w:rPr>
          <w:rFonts w:ascii="Bahnschrift" w:hAnsi="Bahnschrift"/>
          <w:i/>
          <w:iCs/>
        </w:rPr>
        <w:tab/>
        <w:t>of Human Resource Management.</w:t>
      </w:r>
      <w:r w:rsidRPr="007269BC">
        <w:rPr>
          <w:rFonts w:ascii="Bahnschrift" w:hAnsi="Bahnschrift"/>
        </w:rPr>
        <w:t xml:space="preserve"> https://sajhrm.co.za/index.php/sajhrm/article/view/2033/3094</w:t>
      </w:r>
    </w:p>
    <w:p w14:paraId="4B905E6B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83039D" w14:textId="2D18880D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>Schaufeli, W. B. (2017</w:t>
      </w:r>
      <w:r w:rsidRPr="00EE52AB">
        <w:rPr>
          <w:rFonts w:ascii="Bahnschrift" w:hAnsi="Bahnschrift"/>
          <w:i/>
          <w:iCs/>
        </w:rPr>
        <w:t xml:space="preserve">).   Applying     the     Job     Demands-Resources     model:     A ‘how-to’   guide   </w:t>
      </w:r>
      <w:r w:rsidRPr="00EE52AB">
        <w:rPr>
          <w:rFonts w:ascii="Bahnschrift" w:hAnsi="Bahnschrift"/>
          <w:i/>
          <w:iCs/>
        </w:rPr>
        <w:tab/>
        <w:t xml:space="preserve"> to     measuring     and     tackling     work     engagement     and     burnout. </w:t>
      </w:r>
      <w:r w:rsidRPr="007269BC">
        <w:rPr>
          <w:rFonts w:ascii="Bahnschrift" w:hAnsi="Bahnschrift"/>
        </w:rPr>
        <w:t>Organizational Dynamics, 120–132. https://www.wilmarschaufeli.nl/publications/Schaufeli/476.pdf</w:t>
      </w:r>
    </w:p>
    <w:p w14:paraId="492E8895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3AA15C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Schaufeli, W., </w:t>
      </w:r>
      <w:r>
        <w:rPr>
          <w:rFonts w:ascii="Bahnschrift" w:hAnsi="Bahnschrift"/>
        </w:rPr>
        <w:t xml:space="preserve">&amp; </w:t>
      </w:r>
      <w:r w:rsidRPr="007269BC">
        <w:rPr>
          <w:rFonts w:ascii="Bahnschrift" w:hAnsi="Bahnschrift"/>
        </w:rPr>
        <w:t>Bakker, A.</w:t>
      </w:r>
      <w:r>
        <w:rPr>
          <w:rFonts w:ascii="Bahnschrift" w:hAnsi="Bahnschrift"/>
        </w:rPr>
        <w:t xml:space="preserve"> </w:t>
      </w:r>
      <w:r w:rsidRPr="007269BC">
        <w:rPr>
          <w:rFonts w:ascii="Bahnschrift" w:hAnsi="Bahnschrift"/>
        </w:rPr>
        <w:t xml:space="preserve">(2004). </w:t>
      </w:r>
      <w:r w:rsidRPr="00EE52AB">
        <w:rPr>
          <w:rFonts w:ascii="Bahnschrift" w:hAnsi="Bahnschrift"/>
          <w:i/>
          <w:iCs/>
        </w:rPr>
        <w:t>Utrecht Work Engagement Scale Preliminary Manual.</w:t>
      </w:r>
      <w:r w:rsidRPr="007269BC">
        <w:rPr>
          <w:rFonts w:ascii="Bahnschrift" w:hAnsi="Bahnschrift"/>
        </w:rPr>
        <w:t xml:space="preserve"> </w:t>
      </w:r>
      <w:r w:rsidRPr="00EE52AB">
        <w:rPr>
          <w:rFonts w:ascii="Bahnschrift" w:hAnsi="Bahnschrift"/>
        </w:rPr>
        <w:t xml:space="preserve">Occupational Health Psychology Unit, Utrecht University. </w:t>
      </w:r>
      <w:r w:rsidRPr="007269BC">
        <w:rPr>
          <w:rFonts w:ascii="Bahnschrift" w:hAnsi="Bahnschrift"/>
        </w:rPr>
        <w:t>https://www.wilmarschaufeli.nl/publications/Schaufeli/Test%20Manuals/Test_manual_UWES_English.pdf</w:t>
      </w:r>
    </w:p>
    <w:p w14:paraId="794D091B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6343FA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269BC">
        <w:rPr>
          <w:rFonts w:ascii="Bahnschrift" w:hAnsi="Bahnschrift"/>
        </w:rPr>
        <w:lastRenderedPageBreak/>
        <w:t>Shirmohammadi</w:t>
      </w:r>
      <w:proofErr w:type="spellEnd"/>
      <w:r w:rsidRPr="007269BC">
        <w:rPr>
          <w:rFonts w:ascii="Bahnschrift" w:hAnsi="Bahnschrift"/>
        </w:rPr>
        <w:t xml:space="preserve">, M., Au, W. C., &amp; Beigi, M. (2022). Remote work and work-life balance: Lessons learned from the COVID-19 pandemic and suggestions for HRD practitioners. </w:t>
      </w:r>
      <w:r w:rsidRPr="00EE52AB">
        <w:rPr>
          <w:rFonts w:ascii="Bahnschrift" w:hAnsi="Bahnschrift"/>
          <w:i/>
          <w:iCs/>
        </w:rPr>
        <w:t>Human Resource Development International, 25</w:t>
      </w:r>
      <w:r w:rsidRPr="007269BC">
        <w:rPr>
          <w:rFonts w:ascii="Bahnschrift" w:hAnsi="Bahnschrift"/>
        </w:rPr>
        <w:t>(2), 163-181. https://doi.org/10.1080/13678868.2022.2047380</w:t>
      </w:r>
    </w:p>
    <w:p w14:paraId="4A338857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024620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269BC">
        <w:rPr>
          <w:rFonts w:ascii="Bahnschrift" w:hAnsi="Bahnschrift"/>
        </w:rPr>
        <w:t>Suryawanshi</w:t>
      </w:r>
      <w:proofErr w:type="spellEnd"/>
      <w:r w:rsidRPr="007269BC">
        <w:rPr>
          <w:rFonts w:ascii="Bahnschrift" w:hAnsi="Bahnschrift"/>
        </w:rPr>
        <w:t xml:space="preserve">, S. (2023).  </w:t>
      </w:r>
      <w:r w:rsidRPr="00EE52AB">
        <w:rPr>
          <w:rFonts w:ascii="Bahnschrift" w:hAnsi="Bahnschrift"/>
          <w:i/>
          <w:iCs/>
        </w:rPr>
        <w:t>The     impact     of     remote     work     on     HR     practices.</w:t>
      </w:r>
      <w:r>
        <w:rPr>
          <w:rFonts w:ascii="Bahnschrift" w:hAnsi="Bahnschrift"/>
        </w:rPr>
        <w:t xml:space="preserve"> </w:t>
      </w:r>
      <w:r w:rsidRPr="007269BC">
        <w:rPr>
          <w:rFonts w:ascii="Bahnschrift" w:hAnsi="Bahnschrift"/>
        </w:rPr>
        <w:t>https://www.linkedin.com/pulse/impact-remote-work-hr-practices-suvarna-suryawanshi/</w:t>
      </w:r>
      <w:r>
        <w:rPr>
          <w:rFonts w:ascii="Bahnschrift" w:hAnsi="Bahnschrift"/>
        </w:rPr>
        <w:t xml:space="preserve"> </w:t>
      </w:r>
    </w:p>
    <w:p w14:paraId="10490F45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DB9525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Uresha, K. I., &amp; </w:t>
      </w:r>
      <w:proofErr w:type="spellStart"/>
      <w:r w:rsidRPr="007269BC">
        <w:rPr>
          <w:rFonts w:ascii="Bahnschrift" w:hAnsi="Bahnschrift"/>
        </w:rPr>
        <w:t>Opatha</w:t>
      </w:r>
      <w:proofErr w:type="spellEnd"/>
      <w:r w:rsidRPr="007269BC">
        <w:rPr>
          <w:rFonts w:ascii="Bahnschrift" w:hAnsi="Bahnschrift"/>
        </w:rPr>
        <w:t xml:space="preserve">, H. H. D. P. J. (2020).  Measuring        instruments       for        human resource     management   and   employee   happiness.   </w:t>
      </w:r>
      <w:r w:rsidRPr="00EE52AB">
        <w:rPr>
          <w:rFonts w:ascii="Bahnschrift" w:hAnsi="Bahnschrift"/>
          <w:i/>
          <w:iCs/>
        </w:rPr>
        <w:t>Asian   Journal   of     Social Sciences and Management Studies, 7</w:t>
      </w:r>
      <w:r w:rsidRPr="007269BC">
        <w:rPr>
          <w:rFonts w:ascii="Bahnschrift" w:hAnsi="Bahnschrift"/>
        </w:rPr>
        <w:t>(3), 180–187. https://doi.org/10.20448/journal.500.2020.73.180.187</w:t>
      </w:r>
    </w:p>
    <w:p w14:paraId="4BF5866E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330992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Villanueva, E. (2024). </w:t>
      </w:r>
      <w:r w:rsidRPr="00EE52AB">
        <w:rPr>
          <w:rFonts w:ascii="Bahnschrift" w:hAnsi="Bahnschrift"/>
          <w:i/>
          <w:iCs/>
        </w:rPr>
        <w:t>Philippines - Information and communications technology.</w:t>
      </w:r>
      <w:r w:rsidRPr="007269BC">
        <w:rPr>
          <w:rFonts w:ascii="Bahnschrift" w:hAnsi="Bahnschrift"/>
        </w:rPr>
        <w:t xml:space="preserve"> U.S. Department of Commerce, International Trade Administration. https://www.trade.gov/country-commercial-guides/philippines-information-and-communications-technology</w:t>
      </w:r>
    </w:p>
    <w:p w14:paraId="3202F730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6D1BB6A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Wan, Z., Zhang, L., Wang, L., &amp; Zhang, F. (2024). Navigating autonomy: Unraveling the dual influence of job autonomy on workplace well-being in the gig economy. </w:t>
      </w:r>
      <w:r w:rsidRPr="00EE52AB">
        <w:rPr>
          <w:rFonts w:ascii="Bahnschrift" w:hAnsi="Bahnschrift"/>
          <w:i/>
          <w:iCs/>
        </w:rPr>
        <w:t>Frontiers in Psychology, 15,</w:t>
      </w:r>
      <w:r w:rsidRPr="007269BC">
        <w:rPr>
          <w:rFonts w:ascii="Bahnschrift" w:hAnsi="Bahnschrift"/>
        </w:rPr>
        <w:t xml:space="preserve"> 1369495. https://doi.org/10.3389/fpsyg.2024.1369495</w:t>
      </w:r>
    </w:p>
    <w:p w14:paraId="270F9638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C02AB7A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Wilczyński, K. (2023). </w:t>
      </w:r>
      <w:r w:rsidRPr="00EE52AB">
        <w:rPr>
          <w:rFonts w:ascii="Bahnschrift" w:hAnsi="Bahnschrift"/>
          <w:i/>
          <w:iCs/>
        </w:rPr>
        <w:t>The    Relationship    Between    Remote    Work    and    Job Satisfaction: The Mediating Roles of Perceived Productivity, Engagement, and Personality Type [Dissertation, University of Malta].</w:t>
      </w:r>
      <w:r w:rsidRPr="007269BC">
        <w:rPr>
          <w:rFonts w:ascii="Bahnschrift" w:hAnsi="Bahnschrift"/>
        </w:rPr>
        <w:t xml:space="preserve"> https://www.um.edu.mt/library/oar/bitstream/123456789/122237/1/2418EMAEMA592205079649_1.PDF</w:t>
      </w:r>
    </w:p>
    <w:p w14:paraId="2D792596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BA3C329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World Economic Forum. (2023). </w:t>
      </w:r>
      <w:r w:rsidRPr="00EE52AB">
        <w:rPr>
          <w:rFonts w:ascii="Bahnschrift" w:hAnsi="Bahnschrift"/>
          <w:i/>
          <w:iCs/>
        </w:rPr>
        <w:t>The future of jobs report 2023.</w:t>
      </w:r>
      <w:r w:rsidRPr="007269BC">
        <w:rPr>
          <w:rFonts w:ascii="Bahnschrift" w:hAnsi="Bahnschrift"/>
        </w:rPr>
        <w:t xml:space="preserve"> World Economic Forum. https://www3.weforum.org/docs/WEF_Future_of_Jobs_2023.pdf</w:t>
      </w:r>
    </w:p>
    <w:p w14:paraId="7482C34C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8B3EC8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Wu, J., &amp; Zhou, J. (2022). How the configurations of job autonomy, work–family interference, and demographics boost job satisfaction: An empirical study using </w:t>
      </w:r>
      <w:proofErr w:type="spellStart"/>
      <w:r w:rsidRPr="007269BC">
        <w:rPr>
          <w:rFonts w:ascii="Bahnschrift" w:hAnsi="Bahnschrift"/>
        </w:rPr>
        <w:t>fsQCA</w:t>
      </w:r>
      <w:proofErr w:type="spellEnd"/>
      <w:r w:rsidRPr="007269BC">
        <w:rPr>
          <w:rFonts w:ascii="Bahnschrift" w:hAnsi="Bahnschrift"/>
        </w:rPr>
        <w:t xml:space="preserve">. </w:t>
      </w:r>
      <w:r w:rsidRPr="00EE52AB">
        <w:rPr>
          <w:rFonts w:ascii="Bahnschrift" w:hAnsi="Bahnschrift"/>
          <w:i/>
          <w:iCs/>
        </w:rPr>
        <w:t>Asian Business &amp; Management, 21</w:t>
      </w:r>
      <w:r w:rsidRPr="007269BC">
        <w:rPr>
          <w:rFonts w:ascii="Bahnschrift" w:hAnsi="Bahnschrift"/>
        </w:rPr>
        <w:t>(547–568). https://doi.org/10.1057/s41291-020-00138-8</w:t>
      </w:r>
    </w:p>
    <w:p w14:paraId="13F46862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2553665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Zhou, E. X. (2020). The “too-much-of-a-good-thing” effect of job autonomy and its explanation mechanism. </w:t>
      </w:r>
      <w:r w:rsidRPr="00EE52AB">
        <w:rPr>
          <w:rFonts w:ascii="Bahnschrift" w:hAnsi="Bahnschrift"/>
          <w:i/>
          <w:iCs/>
        </w:rPr>
        <w:t>Psychology, 11</w:t>
      </w:r>
      <w:r w:rsidRPr="007269BC">
        <w:rPr>
          <w:rFonts w:ascii="Bahnschrift" w:hAnsi="Bahnschrift"/>
        </w:rPr>
        <w:t>(299-313). https://doi.org/10.4236/psych.2020.112019</w:t>
      </w:r>
    </w:p>
    <w:p w14:paraId="3A147C69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F59911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7269BC">
        <w:rPr>
          <w:rFonts w:ascii="Bahnschrift" w:hAnsi="Bahnschrift"/>
        </w:rPr>
        <w:t xml:space="preserve">Zhou, Q., Li, Q., &amp; Gong, S. (2019). How job autonomy promotes employee’s sustainable development? A moderated mediation model. </w:t>
      </w:r>
      <w:r w:rsidRPr="00EE52AB">
        <w:rPr>
          <w:rFonts w:ascii="Bahnschrift" w:hAnsi="Bahnschrift"/>
          <w:i/>
          <w:iCs/>
        </w:rPr>
        <w:t>Sustainability, 11</w:t>
      </w:r>
      <w:r w:rsidRPr="007269BC">
        <w:rPr>
          <w:rFonts w:ascii="Bahnschrift" w:hAnsi="Bahnschrift"/>
        </w:rPr>
        <w:t>(6445). https://doi.org/10.3390/su11226445</w:t>
      </w:r>
    </w:p>
    <w:p w14:paraId="6EFE019B" w14:textId="77777777" w:rsidR="001B6330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1908EBF" w14:textId="77777777" w:rsidR="001B6330" w:rsidRPr="007269BC" w:rsidRDefault="001B6330" w:rsidP="001B6330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7269BC">
        <w:rPr>
          <w:rFonts w:ascii="Bahnschrift" w:hAnsi="Bahnschrift"/>
        </w:rPr>
        <w:t>Zychová</w:t>
      </w:r>
      <w:proofErr w:type="spellEnd"/>
      <w:r w:rsidRPr="007269BC">
        <w:rPr>
          <w:rFonts w:ascii="Bahnschrift" w:hAnsi="Bahnschrift"/>
        </w:rPr>
        <w:t xml:space="preserve">, K., </w:t>
      </w:r>
      <w:proofErr w:type="spellStart"/>
      <w:r w:rsidRPr="007269BC">
        <w:rPr>
          <w:rFonts w:ascii="Bahnschrift" w:hAnsi="Bahnschrift"/>
        </w:rPr>
        <w:t>Fejfarová</w:t>
      </w:r>
      <w:proofErr w:type="spellEnd"/>
      <w:r w:rsidRPr="007269BC">
        <w:rPr>
          <w:rFonts w:ascii="Bahnschrift" w:hAnsi="Bahnschrift"/>
        </w:rPr>
        <w:t xml:space="preserve">, M., &amp; Jindrová, A. (2024). Job autonomy as a driver of job satisfaction. </w:t>
      </w:r>
      <w:r w:rsidRPr="00EE52AB">
        <w:rPr>
          <w:rFonts w:ascii="Bahnschrift" w:hAnsi="Bahnschrift"/>
          <w:i/>
          <w:iCs/>
        </w:rPr>
        <w:t>Central European Business Review, 13</w:t>
      </w:r>
      <w:r w:rsidRPr="007269BC">
        <w:rPr>
          <w:rFonts w:ascii="Bahnschrift" w:hAnsi="Bahnschrift"/>
        </w:rPr>
        <w:t>(2). https://doi.org/10.18267/j.cebr.347</w:t>
      </w:r>
    </w:p>
    <w:p w14:paraId="100607E5" w14:textId="2728C2E9" w:rsidR="00BE2113" w:rsidRPr="00C349FB" w:rsidRDefault="00BE2113" w:rsidP="00C349FB"/>
    <w:sectPr w:rsidR="00BE2113" w:rsidRPr="00C349FB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30E031" w14:textId="77777777" w:rsidR="00785EDC" w:rsidRDefault="00785EDC" w:rsidP="00290EE2">
      <w:pPr>
        <w:spacing w:after="0" w:line="240" w:lineRule="auto"/>
      </w:pPr>
      <w:r>
        <w:separator/>
      </w:r>
    </w:p>
  </w:endnote>
  <w:endnote w:type="continuationSeparator" w:id="0">
    <w:p w14:paraId="33BE1D93" w14:textId="77777777" w:rsidR="00785EDC" w:rsidRDefault="00785ED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6EBE54" w14:textId="77777777" w:rsidR="00785EDC" w:rsidRDefault="00785EDC" w:rsidP="00290EE2">
      <w:pPr>
        <w:spacing w:after="0" w:line="240" w:lineRule="auto"/>
      </w:pPr>
      <w:r>
        <w:separator/>
      </w:r>
    </w:p>
  </w:footnote>
  <w:footnote w:type="continuationSeparator" w:id="0">
    <w:p w14:paraId="64AC9626" w14:textId="77777777" w:rsidR="00785EDC" w:rsidRDefault="00785ED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D3AD9"/>
    <w:rsid w:val="000F5057"/>
    <w:rsid w:val="00194D66"/>
    <w:rsid w:val="001B077E"/>
    <w:rsid w:val="001B6330"/>
    <w:rsid w:val="001D4039"/>
    <w:rsid w:val="001F54EA"/>
    <w:rsid w:val="002006B2"/>
    <w:rsid w:val="00260A04"/>
    <w:rsid w:val="00290EE2"/>
    <w:rsid w:val="00330D2C"/>
    <w:rsid w:val="00370561"/>
    <w:rsid w:val="003970FD"/>
    <w:rsid w:val="003B673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85EDC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D04641"/>
    <w:rsid w:val="00D3362E"/>
    <w:rsid w:val="00D40F41"/>
    <w:rsid w:val="00D56D5A"/>
    <w:rsid w:val="00DC7E96"/>
    <w:rsid w:val="00E02438"/>
    <w:rsid w:val="00E5333A"/>
    <w:rsid w:val="00E84A47"/>
    <w:rsid w:val="00EA227F"/>
    <w:rsid w:val="00EC4E5D"/>
    <w:rsid w:val="00FD2DB2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0D3A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4</Pages>
  <Words>1529</Words>
  <Characters>8719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28</cp:revision>
  <cp:lastPrinted>2026-02-21T05:03:00Z</cp:lastPrinted>
  <dcterms:created xsi:type="dcterms:W3CDTF">2025-12-03T11:08:00Z</dcterms:created>
  <dcterms:modified xsi:type="dcterms:W3CDTF">2026-03-04T21:49:00Z</dcterms:modified>
</cp:coreProperties>
</file>