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3F3765" w14:textId="77777777" w:rsidR="0014683E" w:rsidRPr="00BE6898" w:rsidRDefault="0014683E" w:rsidP="0014683E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BE6898">
        <w:rPr>
          <w:rFonts w:ascii="Arial Rounded MT Bold" w:hAnsi="Arial Rounded MT Bold"/>
          <w:b/>
          <w:bCs/>
        </w:rPr>
        <w:t>REFERENCES</w:t>
      </w:r>
    </w:p>
    <w:p w14:paraId="253CE8EC" w14:textId="77777777" w:rsidR="0014683E" w:rsidRDefault="0014683E" w:rsidP="0014683E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2CC0674C" w14:textId="77777777" w:rsidR="0014683E" w:rsidRPr="000652BB" w:rsidRDefault="0014683E" w:rsidP="0014683E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A00446">
        <w:rPr>
          <w:rFonts w:ascii="Bahnschrift" w:hAnsi="Bahnschrift" w:cs="Arial"/>
        </w:rPr>
        <w:t>Agile Data Solutions Inc. (2023, May 19</w:t>
      </w:r>
      <w:r w:rsidRPr="000652BB">
        <w:rPr>
          <w:rFonts w:ascii="Bahnschrift" w:hAnsi="Bahnschrift" w:cs="Arial"/>
        </w:rPr>
        <w:t xml:space="preserve">). </w:t>
      </w:r>
      <w:r w:rsidRPr="000652BB">
        <w:rPr>
          <w:rFonts w:ascii="Bahnschrift" w:hAnsi="Bahnschrift" w:cs="Arial"/>
          <w:i/>
          <w:iCs/>
        </w:rPr>
        <w:t xml:space="preserve">Trust and savings are driving forces behind Filipino online shopping behavior. </w:t>
      </w:r>
      <w:r w:rsidRPr="000652BB">
        <w:rPr>
          <w:rFonts w:ascii="Bahnschrift" w:hAnsi="Bahnschrift" w:cs="Arial"/>
        </w:rPr>
        <w:t>Agile Data Solutions. https://www.agiledatasolutions.tech/post/trust-and-savings-are-driving-forces-behind-filipino-online-shopping-behavior</w:t>
      </w:r>
    </w:p>
    <w:p w14:paraId="6C47A5F9" w14:textId="77777777" w:rsidR="0014683E" w:rsidRDefault="0014683E" w:rsidP="0014683E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13B739B8" w14:textId="77777777" w:rsidR="0014683E" w:rsidRPr="000652BB" w:rsidRDefault="0014683E" w:rsidP="0014683E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0652BB">
        <w:rPr>
          <w:rFonts w:ascii="Bahnschrift" w:hAnsi="Bahnschrift" w:cs="Arial"/>
        </w:rPr>
        <w:t>Ariffin, S., Ahmad, N., Ibrahim, N. A., Shafie, I. S. M., Muhammad, N. S., &amp; Husin, N. (2024). The Impact of Visual Stimuli on Online Shopper’s Emotion: Applying S-O-R Theory in Online Fashion Retail.</w:t>
      </w:r>
      <w:r w:rsidRPr="000652BB">
        <w:rPr>
          <w:rFonts w:ascii="Bahnschrift" w:hAnsi="Bahnschrift" w:cs="Arial"/>
          <w:i/>
          <w:iCs/>
        </w:rPr>
        <w:t xml:space="preserve"> Information Management and Business Review, 16</w:t>
      </w:r>
      <w:r w:rsidRPr="000652BB">
        <w:rPr>
          <w:rFonts w:ascii="Bahnschrift" w:hAnsi="Bahnschrift" w:cs="Arial"/>
        </w:rPr>
        <w:t>(3S(I)a), 591–601. https://doi.org/10.22610/imbr.v16i3s(i)a.4153</w:t>
      </w:r>
    </w:p>
    <w:p w14:paraId="772E0FD9" w14:textId="77777777" w:rsidR="0014683E" w:rsidRDefault="0014683E" w:rsidP="0014683E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3D22E707" w14:textId="77777777" w:rsidR="0014683E" w:rsidRPr="00A00446" w:rsidRDefault="0014683E" w:rsidP="0014683E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A00446">
        <w:rPr>
          <w:rFonts w:ascii="Bahnschrift" w:hAnsi="Bahnschrift" w:cs="Arial"/>
        </w:rPr>
        <w:t xml:space="preserve">Bagatini, F. Z., Rech, E., Pacheco, N. A., &amp; Nicolao, L. (2022). Can you imagine yourself wearing this product? Embodied mental simulation and attractiveness in e-commerce product pictures. </w:t>
      </w:r>
      <w:r w:rsidRPr="00BE6898">
        <w:rPr>
          <w:rFonts w:ascii="Bahnschrift" w:hAnsi="Bahnschrift" w:cs="Arial"/>
          <w:i/>
          <w:iCs/>
        </w:rPr>
        <w:t>Journal of Research in Interactive Marketing, 17</w:t>
      </w:r>
      <w:r w:rsidRPr="00A00446">
        <w:rPr>
          <w:rFonts w:ascii="Bahnschrift" w:hAnsi="Bahnschrift" w:cs="Arial"/>
        </w:rPr>
        <w:t>(3), 470–490. https://doi.org/10.1108/jrim-11-2021-0280</w:t>
      </w:r>
    </w:p>
    <w:p w14:paraId="7F05C04B" w14:textId="77777777" w:rsidR="0014683E" w:rsidRDefault="0014683E" w:rsidP="0014683E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1AAF0BC3" w14:textId="77777777" w:rsidR="0014683E" w:rsidRPr="00A00446" w:rsidRDefault="0014683E" w:rsidP="0014683E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A00446">
        <w:rPr>
          <w:rFonts w:ascii="Bahnschrift" w:hAnsi="Bahnschrift" w:cs="Arial"/>
        </w:rPr>
        <w:t xml:space="preserve">Bahri, K. N. (2023). The influence of Instagram, brand image, and price on online purchase decisions. </w:t>
      </w:r>
      <w:r w:rsidRPr="00BE6898">
        <w:rPr>
          <w:rFonts w:ascii="Bahnschrift" w:hAnsi="Bahnschrift" w:cs="Arial"/>
          <w:i/>
          <w:iCs/>
        </w:rPr>
        <w:t>Asia Pacific Journal of Management and Education, 6</w:t>
      </w:r>
      <w:r w:rsidRPr="00A00446">
        <w:rPr>
          <w:rFonts w:ascii="Bahnschrift" w:hAnsi="Bahnschrift" w:cs="Arial"/>
        </w:rPr>
        <w:t>(1). https://doi.org/10.32535/apjme.v6i1.1654</w:t>
      </w:r>
    </w:p>
    <w:p w14:paraId="4862FDE6" w14:textId="77777777" w:rsidR="0014683E" w:rsidRDefault="0014683E" w:rsidP="0014683E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18B33407" w14:textId="77777777" w:rsidR="0014683E" w:rsidRPr="00A00446" w:rsidRDefault="0014683E" w:rsidP="0014683E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A00446">
        <w:rPr>
          <w:rFonts w:ascii="Bahnschrift" w:hAnsi="Bahnschrift" w:cs="Arial"/>
        </w:rPr>
        <w:t xml:space="preserve">Bilovodska, O., &amp; Poretskova, M. (2023). Barriers to online purchase: Case study consumer behaviour in fashion industry e-commerce. </w:t>
      </w:r>
      <w:r w:rsidRPr="00BE6898">
        <w:rPr>
          <w:rFonts w:ascii="Bahnschrift" w:hAnsi="Bahnschrift" w:cs="Arial"/>
          <w:i/>
          <w:iCs/>
        </w:rPr>
        <w:t>Economic journal of Lesya Ukrainka Volyn National University, 2</w:t>
      </w:r>
      <w:r w:rsidRPr="00A00446">
        <w:rPr>
          <w:rFonts w:ascii="Bahnschrift" w:hAnsi="Bahnschrift" w:cs="Arial"/>
        </w:rPr>
        <w:t>(34), 102-112.</w:t>
      </w:r>
    </w:p>
    <w:p w14:paraId="2DDFB15B" w14:textId="77777777" w:rsidR="0014683E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  <w:highlight w:val="white"/>
        </w:rPr>
      </w:pPr>
    </w:p>
    <w:p w14:paraId="79A3CE77" w14:textId="77777777" w:rsidR="0014683E" w:rsidRPr="00A00446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A00446">
        <w:rPr>
          <w:rFonts w:ascii="Bahnschrift" w:hAnsi="Bahnschrift" w:cs="Arial"/>
          <w:color w:val="222222"/>
          <w:highlight w:val="white"/>
        </w:rPr>
        <w:t>Blázquez, M. (2014). Fashion shopping in multichannel retail: The role of technology in enhancing the customer experience. </w:t>
      </w:r>
      <w:r w:rsidRPr="00BE6898">
        <w:rPr>
          <w:rFonts w:ascii="Bahnschrift" w:hAnsi="Bahnschrift" w:cs="Arial"/>
          <w:i/>
          <w:iCs/>
          <w:color w:val="222222"/>
          <w:highlight w:val="white"/>
        </w:rPr>
        <w:t>International Journal of Electronic Commerce, 18</w:t>
      </w:r>
      <w:r w:rsidRPr="00A00446">
        <w:rPr>
          <w:rFonts w:ascii="Bahnschrift" w:hAnsi="Bahnschrift" w:cs="Arial"/>
          <w:color w:val="222222"/>
          <w:highlight w:val="white"/>
        </w:rPr>
        <w:t>(4), 97-116.</w:t>
      </w:r>
    </w:p>
    <w:p w14:paraId="1C34A657" w14:textId="77777777" w:rsidR="0014683E" w:rsidRDefault="0014683E" w:rsidP="0014683E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2ADE1BDE" w14:textId="77777777" w:rsidR="0014683E" w:rsidRPr="00A00446" w:rsidRDefault="0014683E" w:rsidP="0014683E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A00446">
        <w:rPr>
          <w:rFonts w:ascii="Bahnschrift" w:hAnsi="Bahnschrift" w:cs="Arial"/>
        </w:rPr>
        <w:t xml:space="preserve">Boardman, R., &amp; McCormick, H. (2019). The impact of product presentation on decision-making and purchasing. </w:t>
      </w:r>
      <w:r w:rsidRPr="00BE6898">
        <w:rPr>
          <w:rFonts w:ascii="Bahnschrift" w:hAnsi="Bahnschrift" w:cs="Arial"/>
          <w:i/>
          <w:iCs/>
        </w:rPr>
        <w:t>Qualitative Market Research an International Journal, 22</w:t>
      </w:r>
      <w:r w:rsidRPr="00A00446">
        <w:rPr>
          <w:rFonts w:ascii="Bahnschrift" w:hAnsi="Bahnschrift" w:cs="Arial"/>
        </w:rPr>
        <w:t>(3), 365–380. https://doi.org/10.1108/qmr-09-2017-0124</w:t>
      </w:r>
    </w:p>
    <w:p w14:paraId="25DFD955" w14:textId="77777777" w:rsidR="0014683E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</w:rPr>
      </w:pPr>
    </w:p>
    <w:p w14:paraId="17A168E0" w14:textId="77777777" w:rsidR="0014683E" w:rsidRPr="00A00446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  <w:highlight w:val="white"/>
        </w:rPr>
      </w:pPr>
      <w:r w:rsidRPr="00A00446">
        <w:rPr>
          <w:rFonts w:ascii="Bahnschrift" w:hAnsi="Bahnschrift" w:cs="Arial"/>
          <w:color w:val="222222"/>
        </w:rPr>
        <w:t xml:space="preserve">Bozzi, C., &amp; Mont’Alvão, C. (2020, September 17). The user experience (UX) on female apparel e-commerce websites in Brazil. </w:t>
      </w:r>
      <w:r w:rsidRPr="00BE6898">
        <w:rPr>
          <w:rFonts w:ascii="Bahnschrift" w:hAnsi="Bahnschrift" w:cs="Arial"/>
          <w:i/>
          <w:iCs/>
          <w:color w:val="222222"/>
        </w:rPr>
        <w:t>Work, 66</w:t>
      </w:r>
      <w:r w:rsidRPr="00A00446">
        <w:rPr>
          <w:rFonts w:ascii="Bahnschrift" w:hAnsi="Bahnschrift" w:cs="Arial"/>
          <w:color w:val="222222"/>
        </w:rPr>
        <w:t>(4), 945–962. https://doi.org/10.3233/wor-203239</w:t>
      </w:r>
    </w:p>
    <w:p w14:paraId="2641086F" w14:textId="77777777" w:rsidR="0014683E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</w:rPr>
      </w:pPr>
    </w:p>
    <w:p w14:paraId="27ED4080" w14:textId="77777777" w:rsidR="0014683E" w:rsidRPr="00A00446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  <w:highlight w:val="white"/>
        </w:rPr>
      </w:pPr>
      <w:r w:rsidRPr="00A00446">
        <w:rPr>
          <w:rFonts w:ascii="Bahnschrift" w:hAnsi="Bahnschrift" w:cs="Arial"/>
          <w:color w:val="222222"/>
        </w:rPr>
        <w:t xml:space="preserve">Brandão, M. S., Miguel, O., Machado, T. M., Rampini, G., &amp; Reis, D. A. (2020, June 30). EXPERIÊNCIA DE COMPRA ONLINE: EXPLORAÇÕES A PARTIR DO DESIGN THINKING. </w:t>
      </w:r>
      <w:r w:rsidRPr="00BE6898">
        <w:rPr>
          <w:rFonts w:ascii="Bahnschrift" w:hAnsi="Bahnschrift" w:cs="Arial"/>
          <w:i/>
          <w:iCs/>
          <w:color w:val="222222"/>
        </w:rPr>
        <w:t>Ergodesign &amp; HCI, 8</w:t>
      </w:r>
      <w:r w:rsidRPr="00A00446">
        <w:rPr>
          <w:rFonts w:ascii="Bahnschrift" w:hAnsi="Bahnschrift" w:cs="Arial"/>
          <w:color w:val="222222"/>
        </w:rPr>
        <w:t>(1), 20. https://doi.org/10.22570/ergodesignhci.v8i1.1437</w:t>
      </w:r>
    </w:p>
    <w:p w14:paraId="53D02E7D" w14:textId="77777777" w:rsidR="0014683E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  <w:highlight w:val="white"/>
        </w:rPr>
      </w:pPr>
    </w:p>
    <w:p w14:paraId="74944FE4" w14:textId="77777777" w:rsidR="0014683E" w:rsidRPr="00A00446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  <w:highlight w:val="white"/>
        </w:rPr>
      </w:pPr>
      <w:r w:rsidRPr="00A00446">
        <w:rPr>
          <w:rFonts w:ascii="Bahnschrift" w:hAnsi="Bahnschrift" w:cs="Arial"/>
          <w:color w:val="222222"/>
          <w:highlight w:val="white"/>
        </w:rPr>
        <w:t xml:space="preserve">Brown, H. (2016). </w:t>
      </w:r>
      <w:r w:rsidRPr="00BE6898">
        <w:rPr>
          <w:rFonts w:ascii="Bahnschrift" w:hAnsi="Bahnschrift" w:cs="Arial"/>
          <w:i/>
          <w:iCs/>
          <w:color w:val="222222"/>
          <w:highlight w:val="white"/>
        </w:rPr>
        <w:t>Online Apparel Consumer Behavior: Hedonic Motivation &amp; Post-Purchase Communication.</w:t>
      </w:r>
    </w:p>
    <w:p w14:paraId="78C9DFE7" w14:textId="77777777" w:rsidR="0014683E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</w:rPr>
      </w:pPr>
    </w:p>
    <w:p w14:paraId="739F8758" w14:textId="77777777" w:rsidR="0014683E" w:rsidRPr="00A00446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  <w:highlight w:val="white"/>
        </w:rPr>
      </w:pPr>
      <w:r w:rsidRPr="00A00446">
        <w:rPr>
          <w:rFonts w:ascii="Bahnschrift" w:hAnsi="Bahnschrift" w:cs="Arial"/>
          <w:color w:val="222222"/>
        </w:rPr>
        <w:t>Chan, N. (2023, November 13). Filipino Online Shopping Behavior: Statistics &amp;#038; Trends You Need to Know. Spiralytics. https://www.spiralytics.com/blog/filipino-online-shopping-behavior-statistics-trends/</w:t>
      </w:r>
    </w:p>
    <w:p w14:paraId="4A18207F" w14:textId="77777777" w:rsidR="0014683E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</w:rPr>
      </w:pPr>
    </w:p>
    <w:p w14:paraId="1AA386C6" w14:textId="77777777" w:rsidR="0014683E" w:rsidRPr="00A00446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  <w:highlight w:val="white"/>
        </w:rPr>
      </w:pPr>
      <w:r w:rsidRPr="00A00446">
        <w:rPr>
          <w:rFonts w:ascii="Bahnschrift" w:hAnsi="Bahnschrift" w:cs="Arial"/>
          <w:color w:val="222222"/>
        </w:rPr>
        <w:lastRenderedPageBreak/>
        <w:t xml:space="preserve">Connelly, B. L., Certo, S. T., Ireland, R. D., &amp; Reutzel, C. R. (2011). Signaling theory: A review and assessment. </w:t>
      </w:r>
      <w:r w:rsidRPr="00BE6898">
        <w:rPr>
          <w:rFonts w:ascii="Bahnschrift" w:hAnsi="Bahnschrift" w:cs="Arial"/>
          <w:i/>
          <w:iCs/>
          <w:color w:val="222222"/>
        </w:rPr>
        <w:t>Journal of Management, 37</w:t>
      </w:r>
      <w:r w:rsidRPr="00A00446">
        <w:rPr>
          <w:rFonts w:ascii="Bahnschrift" w:hAnsi="Bahnschrift" w:cs="Arial"/>
          <w:color w:val="222222"/>
        </w:rPr>
        <w:t>(1), 39-67. https://doi.org/10.1177/0149206310388419</w:t>
      </w:r>
    </w:p>
    <w:p w14:paraId="0E761D38" w14:textId="77777777" w:rsidR="0014683E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</w:rPr>
      </w:pPr>
    </w:p>
    <w:p w14:paraId="644BA52A" w14:textId="77777777" w:rsidR="0014683E" w:rsidRPr="00A00446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  <w:highlight w:val="white"/>
        </w:rPr>
      </w:pPr>
      <w:r w:rsidRPr="00A00446">
        <w:rPr>
          <w:rFonts w:ascii="Bahnschrift" w:hAnsi="Bahnschrift" w:cs="Arial"/>
          <w:color w:val="222222"/>
        </w:rPr>
        <w:t xml:space="preserve">Geiger, A. (2024, April 14). </w:t>
      </w:r>
      <w:r w:rsidRPr="00BE6898">
        <w:rPr>
          <w:rFonts w:ascii="Bahnschrift" w:hAnsi="Bahnschrift" w:cs="Arial"/>
          <w:i/>
          <w:iCs/>
          <w:color w:val="222222"/>
        </w:rPr>
        <w:t>Defining generations: Where Millennials end and Generation Z begins.</w:t>
      </w:r>
      <w:r w:rsidRPr="00A00446">
        <w:rPr>
          <w:rFonts w:ascii="Bahnschrift" w:hAnsi="Bahnschrift" w:cs="Arial"/>
          <w:color w:val="222222"/>
        </w:rPr>
        <w:t xml:space="preserve"> Pew Research Center. https://www.pewresearch.org/short-reads/2019/01/17/where-millennials-end-and-generation-z-begins/</w:t>
      </w:r>
    </w:p>
    <w:p w14:paraId="450C2276" w14:textId="77777777" w:rsidR="0014683E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</w:rPr>
      </w:pPr>
    </w:p>
    <w:p w14:paraId="7D92D969" w14:textId="77777777" w:rsidR="0014683E" w:rsidRPr="00A00446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  <w:highlight w:val="white"/>
        </w:rPr>
      </w:pPr>
      <w:r w:rsidRPr="00A00446">
        <w:rPr>
          <w:rFonts w:ascii="Bahnschrift" w:hAnsi="Bahnschrift" w:cs="Arial"/>
          <w:color w:val="222222"/>
        </w:rPr>
        <w:t xml:space="preserve">Gohil, Y., Pathare, J., &amp; Palve, A. (2022, April 30). E-Commerce Website. </w:t>
      </w:r>
      <w:r w:rsidRPr="00BE6898">
        <w:rPr>
          <w:rFonts w:ascii="Bahnschrift" w:hAnsi="Bahnschrift" w:cs="Arial"/>
          <w:i/>
          <w:iCs/>
          <w:color w:val="222222"/>
        </w:rPr>
        <w:t>International Journal for Research in Applied Science and Engineering Technology, 10</w:t>
      </w:r>
      <w:r w:rsidRPr="00A00446">
        <w:rPr>
          <w:rFonts w:ascii="Bahnschrift" w:hAnsi="Bahnschrift" w:cs="Arial"/>
          <w:color w:val="222222"/>
        </w:rPr>
        <w:t>(4), 2880–2885. https://doi.org/10.22214/ijraset.2022.41891</w:t>
      </w:r>
    </w:p>
    <w:p w14:paraId="05AB9B77" w14:textId="77777777" w:rsidR="0014683E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</w:rPr>
      </w:pPr>
    </w:p>
    <w:p w14:paraId="2377E3B2" w14:textId="77777777" w:rsidR="0014683E" w:rsidRPr="00A00446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</w:rPr>
      </w:pPr>
      <w:r w:rsidRPr="00A00446">
        <w:rPr>
          <w:rFonts w:ascii="Bahnschrift" w:hAnsi="Bahnschrift" w:cs="Arial"/>
          <w:color w:val="222222"/>
        </w:rPr>
        <w:t xml:space="preserve">González, E. M., Meyer, J.-H., &amp; Toldos, M. P. (2021). What women want? How contextual product displays influence women’s online shopping behavior. </w:t>
      </w:r>
      <w:r w:rsidRPr="00BE6898">
        <w:rPr>
          <w:rFonts w:ascii="Bahnschrift" w:hAnsi="Bahnschrift" w:cs="Arial"/>
          <w:i/>
          <w:iCs/>
          <w:color w:val="222222"/>
        </w:rPr>
        <w:t>Journal of Business Research, 123,</w:t>
      </w:r>
      <w:r w:rsidRPr="00A00446">
        <w:rPr>
          <w:rFonts w:ascii="Bahnschrift" w:hAnsi="Bahnschrift" w:cs="Arial"/>
          <w:color w:val="222222"/>
        </w:rPr>
        <w:t xml:space="preserve"> 625–641. https://doi.org/10.1016/J.JBUSRES.2020.10.002</w:t>
      </w:r>
    </w:p>
    <w:p w14:paraId="4966F7BC" w14:textId="77777777" w:rsidR="0014683E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</w:rPr>
      </w:pPr>
    </w:p>
    <w:p w14:paraId="0E3AB97F" w14:textId="77777777" w:rsidR="0014683E" w:rsidRPr="00A00446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</w:rPr>
      </w:pPr>
      <w:r w:rsidRPr="00A00446">
        <w:rPr>
          <w:rFonts w:ascii="Bahnschrift" w:hAnsi="Bahnschrift" w:cs="Arial"/>
          <w:color w:val="222222"/>
        </w:rPr>
        <w:t xml:space="preserve">Hair, J. F., &amp; Alamer, A. R. A. (2022). Partial Least Squares Structural Equation Modeling (PLS-SEM) in second language and education research: Guidelines using an applied example. </w:t>
      </w:r>
      <w:r w:rsidRPr="00BE6898">
        <w:rPr>
          <w:rFonts w:ascii="Bahnschrift" w:hAnsi="Bahnschrift" w:cs="Arial"/>
          <w:i/>
          <w:iCs/>
          <w:color w:val="222222"/>
        </w:rPr>
        <w:t>Research Methods in Applied Linguistics, 1</w:t>
      </w:r>
      <w:r w:rsidRPr="00A00446">
        <w:rPr>
          <w:rFonts w:ascii="Bahnschrift" w:hAnsi="Bahnschrift" w:cs="Arial"/>
          <w:color w:val="222222"/>
        </w:rPr>
        <w:t xml:space="preserve">(3), 100027. </w:t>
      </w:r>
      <w:r w:rsidRPr="00BE6898">
        <w:rPr>
          <w:rFonts w:ascii="Bahnschrift" w:hAnsi="Bahnschrift" w:cs="Arial"/>
          <w:color w:val="222222"/>
          <w:sz w:val="20"/>
          <w:szCs w:val="20"/>
        </w:rPr>
        <w:t>https://doi.org/10.1016/j.rmal.2022.100027</w:t>
      </w:r>
    </w:p>
    <w:p w14:paraId="7DEAFA93" w14:textId="77777777" w:rsidR="0014683E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</w:rPr>
      </w:pPr>
    </w:p>
    <w:p w14:paraId="3A9BD782" w14:textId="77777777" w:rsidR="0014683E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</w:rPr>
      </w:pPr>
      <w:r w:rsidRPr="00A00446">
        <w:rPr>
          <w:rFonts w:ascii="Bahnschrift" w:hAnsi="Bahnschrift" w:cs="Arial"/>
          <w:color w:val="222222"/>
        </w:rPr>
        <w:t xml:space="preserve">Han, B., Pei, L., &amp; Tan, X. (2024). The effects of quality perception and multisensory perception on purchase intention when consumers shop online. </w:t>
      </w:r>
      <w:r w:rsidRPr="00BE6898">
        <w:rPr>
          <w:rFonts w:ascii="Bahnschrift" w:hAnsi="Bahnschrift" w:cs="Arial"/>
          <w:i/>
          <w:iCs/>
          <w:color w:val="222222"/>
        </w:rPr>
        <w:t>Asia Pacific Journal of Marketing and Logistics.</w:t>
      </w:r>
      <w:r w:rsidRPr="00A00446">
        <w:rPr>
          <w:rFonts w:ascii="Bahnschrift" w:hAnsi="Bahnschrift" w:cs="Arial"/>
          <w:color w:val="222222"/>
        </w:rPr>
        <w:t xml:space="preserve"> https://doi.org/10.1108/apjml-03-2024-0360</w:t>
      </w:r>
    </w:p>
    <w:p w14:paraId="71EC6EC6" w14:textId="77777777" w:rsidR="00EA74AC" w:rsidRDefault="00EA74AC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</w:rPr>
      </w:pPr>
    </w:p>
    <w:p w14:paraId="07A764AE" w14:textId="3034BABB" w:rsidR="0014683E" w:rsidRPr="00A00446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  <w:highlight w:val="white"/>
        </w:rPr>
      </w:pPr>
      <w:r w:rsidRPr="00A00446">
        <w:rPr>
          <w:rFonts w:ascii="Bahnschrift" w:hAnsi="Bahnschrift" w:cs="Arial"/>
          <w:color w:val="222222"/>
        </w:rPr>
        <w:t xml:space="preserve">Harsojo, J., Lazaria, E., Chesio, A., &amp; Incra, T. (2022, July 12). The Aspects of Online Clothing Store Photo Product </w:t>
      </w:r>
      <w:proofErr w:type="gramStart"/>
      <w:r w:rsidRPr="00A00446">
        <w:rPr>
          <w:rFonts w:ascii="Bahnschrift" w:hAnsi="Bahnschrift" w:cs="Arial"/>
          <w:color w:val="222222"/>
        </w:rPr>
        <w:t>which</w:t>
      </w:r>
      <w:proofErr w:type="gramEnd"/>
      <w:r w:rsidRPr="00A00446">
        <w:rPr>
          <w:rFonts w:ascii="Bahnschrift" w:hAnsi="Bahnschrift" w:cs="Arial"/>
          <w:color w:val="222222"/>
        </w:rPr>
        <w:t xml:space="preserve"> Affect Consumer Decision Making. </w:t>
      </w:r>
      <w:r w:rsidRPr="00BE6898">
        <w:rPr>
          <w:rFonts w:ascii="Bahnschrift" w:hAnsi="Bahnschrift" w:cs="Arial"/>
          <w:i/>
          <w:iCs/>
          <w:color w:val="222222"/>
        </w:rPr>
        <w:t>Indonesian Business Review, 5</w:t>
      </w:r>
      <w:r w:rsidRPr="00A00446">
        <w:rPr>
          <w:rFonts w:ascii="Bahnschrift" w:hAnsi="Bahnschrift" w:cs="Arial"/>
          <w:color w:val="222222"/>
        </w:rPr>
        <w:t>(1), 1–22. https://doi.org/10.21632/ibr.5.1.1-22</w:t>
      </w:r>
    </w:p>
    <w:p w14:paraId="3BCE2181" w14:textId="77777777" w:rsidR="0014683E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</w:rPr>
      </w:pPr>
    </w:p>
    <w:p w14:paraId="6DE837D7" w14:textId="77777777" w:rsidR="0014683E" w:rsidRPr="00A00446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  <w:highlight w:val="white"/>
        </w:rPr>
      </w:pPr>
      <w:r w:rsidRPr="00A00446">
        <w:rPr>
          <w:rFonts w:ascii="Bahnschrift" w:hAnsi="Bahnschrift" w:cs="Arial"/>
          <w:color w:val="222222"/>
        </w:rPr>
        <w:t xml:space="preserve">Heinrichs, J. H., Al-Aali, A., Lim, J.-S., &amp; Lim, K. S. (2016). Gender-Moderating Effect on e-Shopping Behavior: A Cross-Cultural Study of the United States and Saudi Arabia. </w:t>
      </w:r>
      <w:r w:rsidRPr="00BE6898">
        <w:rPr>
          <w:rFonts w:ascii="Bahnschrift" w:hAnsi="Bahnschrift" w:cs="Arial"/>
          <w:i/>
          <w:iCs/>
          <w:color w:val="222222"/>
        </w:rPr>
        <w:t>Journal of Global Marketing, 29</w:t>
      </w:r>
      <w:r w:rsidRPr="00A00446">
        <w:rPr>
          <w:rFonts w:ascii="Bahnschrift" w:hAnsi="Bahnschrift" w:cs="Arial"/>
          <w:color w:val="222222"/>
        </w:rPr>
        <w:t>(2), 85–97. https://doi.org/10.1080/08911762.2015.1133870</w:t>
      </w:r>
    </w:p>
    <w:p w14:paraId="00B3151E" w14:textId="77777777" w:rsidR="0014683E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  <w:highlight w:val="white"/>
        </w:rPr>
      </w:pPr>
    </w:p>
    <w:p w14:paraId="713DC37D" w14:textId="77777777" w:rsidR="0014683E" w:rsidRPr="00A00446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  <w:highlight w:val="white"/>
        </w:rPr>
      </w:pPr>
      <w:r w:rsidRPr="00A00446">
        <w:rPr>
          <w:rFonts w:ascii="Bahnschrift" w:hAnsi="Bahnschrift" w:cs="Arial"/>
          <w:color w:val="222222"/>
          <w:highlight w:val="white"/>
        </w:rPr>
        <w:t>Huang, Y. T., &amp; Chou, Y. H. (2016). The effects of online apparel photo code compositions to enhance women’s purchase intention</w:t>
      </w:r>
      <w:r w:rsidRPr="00BE6898">
        <w:rPr>
          <w:rFonts w:ascii="Bahnschrift" w:hAnsi="Bahnschrift" w:cs="Arial"/>
          <w:i/>
          <w:iCs/>
          <w:color w:val="222222"/>
          <w:highlight w:val="white"/>
        </w:rPr>
        <w:t>. International Journal of Communication and Media Studies, 6</w:t>
      </w:r>
      <w:r w:rsidRPr="00A00446">
        <w:rPr>
          <w:rFonts w:ascii="Bahnschrift" w:hAnsi="Bahnschrift" w:cs="Arial"/>
          <w:color w:val="222222"/>
          <w:highlight w:val="white"/>
        </w:rPr>
        <w:t>(3), 17-26.</w:t>
      </w:r>
    </w:p>
    <w:p w14:paraId="698176F6" w14:textId="77777777" w:rsidR="0014683E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  <w:highlight w:val="white"/>
        </w:rPr>
      </w:pPr>
    </w:p>
    <w:p w14:paraId="26BDBDF8" w14:textId="77777777" w:rsidR="0014683E" w:rsidRPr="00A00446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  <w:highlight w:val="white"/>
        </w:rPr>
      </w:pPr>
      <w:r w:rsidRPr="00A00446">
        <w:rPr>
          <w:rFonts w:ascii="Bahnschrift" w:hAnsi="Bahnschrift" w:cs="Arial"/>
          <w:color w:val="222222"/>
          <w:highlight w:val="white"/>
        </w:rPr>
        <w:t>Huseynov, F., &amp; Yıldırım, S. Ö. (2016). Internet users’ attitudes toward business-to-consumer online shopping: A survey. Information Development, 32(3), 452-465.</w:t>
      </w:r>
    </w:p>
    <w:p w14:paraId="582D9D92" w14:textId="77777777" w:rsidR="0014683E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6902D901" w14:textId="77777777" w:rsidR="0014683E" w:rsidRPr="00A00446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0652BB">
        <w:rPr>
          <w:rFonts w:ascii="Bahnschrift" w:hAnsi="Bahnschrift" w:cs="Arial"/>
        </w:rPr>
        <w:t xml:space="preserve">Krishnamoorthy, D., &amp; Vigram, R. P. (2020). A </w:t>
      </w:r>
      <w:r w:rsidRPr="00A00446">
        <w:rPr>
          <w:rFonts w:ascii="Bahnschrift" w:hAnsi="Bahnschrift" w:cs="Arial"/>
        </w:rPr>
        <w:t>study on website quality and its impact on customer satisfaction with reference to ecommerce companies</w:t>
      </w:r>
      <w:r w:rsidRPr="00455AE2">
        <w:rPr>
          <w:rFonts w:ascii="Bahnschrift" w:hAnsi="Bahnschrift" w:cs="Arial"/>
          <w:i/>
          <w:iCs/>
        </w:rPr>
        <w:t>. Journal of Contemporary Issues in Business and Government, 26</w:t>
      </w:r>
      <w:r w:rsidRPr="00A00446">
        <w:rPr>
          <w:rFonts w:ascii="Bahnschrift" w:hAnsi="Bahnschrift" w:cs="Arial"/>
        </w:rPr>
        <w:t>(2). https://cibgp.com/au/index.php/1323-6903/article/view/351/332</w:t>
      </w:r>
    </w:p>
    <w:p w14:paraId="2D4BFBF1" w14:textId="77777777" w:rsidR="0014683E" w:rsidRDefault="0014683E" w:rsidP="0014683E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570D1AB3" w14:textId="77777777" w:rsidR="0014683E" w:rsidRPr="00A00446" w:rsidRDefault="0014683E" w:rsidP="0014683E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A00446">
        <w:rPr>
          <w:rFonts w:ascii="Bahnschrift" w:hAnsi="Bahnschrift" w:cs="Arial"/>
        </w:rPr>
        <w:t xml:space="preserve">Li, Z., Lin, S., Cheng, Y., Yan, N., Golwala, G., Sundaram, S., &amp; Allebach, J. (2017, January 29). Aesthetics of fashion photographs: Effect on user preferences. </w:t>
      </w:r>
      <w:r w:rsidRPr="00455AE2">
        <w:rPr>
          <w:rFonts w:ascii="Bahnschrift" w:hAnsi="Bahnschrift" w:cs="Arial"/>
          <w:i/>
          <w:iCs/>
        </w:rPr>
        <w:t>Electronic Imaging, 29</w:t>
      </w:r>
      <w:r w:rsidRPr="00A00446">
        <w:rPr>
          <w:rFonts w:ascii="Bahnschrift" w:hAnsi="Bahnschrift" w:cs="Arial"/>
        </w:rPr>
        <w:t>(10), 65–69. https://doi.org/10.2352/issn.2470-1173.2017.10.imawm-169</w:t>
      </w:r>
    </w:p>
    <w:p w14:paraId="2CC6302D" w14:textId="77777777" w:rsidR="0014683E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4A32FE72" w14:textId="77777777" w:rsidR="0014683E" w:rsidRPr="00A00446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A00446">
        <w:rPr>
          <w:rFonts w:ascii="Bahnschrift" w:hAnsi="Bahnschrift" w:cs="Arial"/>
        </w:rPr>
        <w:t xml:space="preserve">Lin, X., Featherman, M., Brooks, S. L., &amp; Hajli, N. (2019). Exploring Gender Differences in Online Consumer Purchase Decision Making: An Online Product Presentation Perspective. </w:t>
      </w:r>
      <w:r w:rsidRPr="00BE6898">
        <w:rPr>
          <w:rFonts w:ascii="Bahnschrift" w:hAnsi="Bahnschrift" w:cs="Arial"/>
          <w:i/>
          <w:iCs/>
        </w:rPr>
        <w:t>Information Systems Frontiers, 21</w:t>
      </w:r>
      <w:r w:rsidRPr="00A00446">
        <w:rPr>
          <w:rFonts w:ascii="Bahnschrift" w:hAnsi="Bahnschrift" w:cs="Arial"/>
        </w:rPr>
        <w:t>(5), 1187–1201. https://doi.org/10.1007/S10796-018-9831-1</w:t>
      </w:r>
    </w:p>
    <w:p w14:paraId="21583BED" w14:textId="77777777" w:rsidR="0014683E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50FFA4C6" w14:textId="77777777" w:rsidR="0014683E" w:rsidRPr="00A00446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A00446">
        <w:rPr>
          <w:rFonts w:ascii="Bahnschrift" w:hAnsi="Bahnschrift" w:cs="Arial"/>
        </w:rPr>
        <w:t xml:space="preserve">Liu, Q., &amp; Wang, X. (2023). The impact of brand trust on consumers’ behavior toward agricultural products’ regional public brand. </w:t>
      </w:r>
      <w:r w:rsidRPr="00BE6898">
        <w:rPr>
          <w:rFonts w:ascii="Bahnschrift" w:hAnsi="Bahnschrift" w:cs="Arial"/>
          <w:i/>
          <w:iCs/>
        </w:rPr>
        <w:t>PLoS ONE, 18</w:t>
      </w:r>
      <w:r w:rsidRPr="00A00446">
        <w:rPr>
          <w:rFonts w:ascii="Bahnschrift" w:hAnsi="Bahnschrift" w:cs="Arial"/>
        </w:rPr>
        <w:t>(11), e0295133. https://doi.org/10.1371/journal.pone.0295133</w:t>
      </w:r>
    </w:p>
    <w:p w14:paraId="7A612A2D" w14:textId="77777777" w:rsidR="0014683E" w:rsidRDefault="0014683E" w:rsidP="0014683E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7C9BEFEA" w14:textId="77777777" w:rsidR="0014683E" w:rsidRPr="00A00446" w:rsidRDefault="0014683E" w:rsidP="0014683E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A00446">
        <w:rPr>
          <w:rFonts w:ascii="Bahnschrift" w:hAnsi="Bahnschrift" w:cs="Arial"/>
        </w:rPr>
        <w:t>Maier, E. (2019, January 2). The Negative Effect of Product Image Inconsistency on Product Overviews During the Online Product Search</w:t>
      </w:r>
      <w:r w:rsidRPr="00BE6898">
        <w:rPr>
          <w:rFonts w:ascii="Bahnschrift" w:hAnsi="Bahnschrift" w:cs="Arial"/>
          <w:i/>
          <w:iCs/>
        </w:rPr>
        <w:t>. International Journal of Electronic Commerce, 23</w:t>
      </w:r>
      <w:r w:rsidRPr="00A00446">
        <w:rPr>
          <w:rFonts w:ascii="Bahnschrift" w:hAnsi="Bahnschrift" w:cs="Arial"/>
        </w:rPr>
        <w:t>(1), 110–143. https://doi.org/10.1080/10864415.2018.1512281</w:t>
      </w:r>
    </w:p>
    <w:p w14:paraId="054FCFAF" w14:textId="77777777" w:rsidR="0014683E" w:rsidRDefault="0014683E" w:rsidP="0014683E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61DF20CC" w14:textId="77777777" w:rsidR="0014683E" w:rsidRPr="00A00446" w:rsidRDefault="0014683E" w:rsidP="0014683E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A00446">
        <w:rPr>
          <w:rFonts w:ascii="Bahnschrift" w:hAnsi="Bahnschrift" w:cs="Arial"/>
        </w:rPr>
        <w:t xml:space="preserve">Marwan, A., Harkim, H., &amp; Sugiharto, B. (2024). The Impact of Visual Marketing on Purchasing Behavior in E-Commerce: A Case Study in The Fashion Industry. </w:t>
      </w:r>
      <w:r w:rsidRPr="00455AE2">
        <w:rPr>
          <w:rFonts w:ascii="Bahnschrift" w:hAnsi="Bahnschrift" w:cs="Arial"/>
          <w:i/>
          <w:iCs/>
        </w:rPr>
        <w:t>Golden Ratio of Data in Summary, 4</w:t>
      </w:r>
      <w:r w:rsidRPr="00A00446">
        <w:rPr>
          <w:rFonts w:ascii="Bahnschrift" w:hAnsi="Bahnschrift" w:cs="Arial"/>
        </w:rPr>
        <w:t>(2), 1022–1031. https://doi.org/10.52970/grdis.v4i2.769</w:t>
      </w:r>
    </w:p>
    <w:p w14:paraId="47FA231A" w14:textId="77777777" w:rsidR="0014683E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622172FC" w14:textId="77777777" w:rsidR="0014683E" w:rsidRPr="00A00446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A00446">
        <w:rPr>
          <w:rFonts w:ascii="Bahnschrift" w:hAnsi="Bahnschrift" w:cs="Arial"/>
        </w:rPr>
        <w:t xml:space="preserve">Napompech, K. (2014). Factors Driving Consumers to Purchase Clothes through E-commerce in Social Networks. </w:t>
      </w:r>
      <w:r w:rsidRPr="00455AE2">
        <w:rPr>
          <w:rFonts w:ascii="Bahnschrift" w:hAnsi="Bahnschrift" w:cs="Arial"/>
          <w:i/>
          <w:iCs/>
        </w:rPr>
        <w:t>Journal of Applied Sciences. 14.</w:t>
      </w:r>
      <w:r w:rsidRPr="00A00446">
        <w:rPr>
          <w:rFonts w:ascii="Bahnschrift" w:hAnsi="Bahnschrift" w:cs="Arial"/>
        </w:rPr>
        <w:t xml:space="preserve"> </w:t>
      </w:r>
      <w:r>
        <w:rPr>
          <w:rFonts w:ascii="Bahnschrift" w:hAnsi="Bahnschrift" w:cs="Arial"/>
        </w:rPr>
        <w:t>https://doi.org/</w:t>
      </w:r>
      <w:r w:rsidRPr="00A00446">
        <w:rPr>
          <w:rFonts w:ascii="Bahnschrift" w:hAnsi="Bahnschrift" w:cs="Arial"/>
        </w:rPr>
        <w:t>10.3923/jas.2014.1936.1943.</w:t>
      </w:r>
    </w:p>
    <w:p w14:paraId="384525E2" w14:textId="77777777" w:rsidR="0014683E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4FCB1E00" w14:textId="77777777" w:rsidR="0014683E" w:rsidRPr="00A00446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A00446">
        <w:rPr>
          <w:rFonts w:ascii="Bahnschrift" w:hAnsi="Bahnschrift" w:cs="Arial"/>
        </w:rPr>
        <w:t xml:space="preserve">Nasution, M. D. T. P., Rossanty, Y., Ariffin, K. H. K., &amp; Zaini, N. I. B. M. (2019). An empirical examination of the factors influencing consumer’s purchase intention toward online shopping. </w:t>
      </w:r>
      <w:r w:rsidRPr="00455AE2">
        <w:rPr>
          <w:rFonts w:ascii="Bahnschrift" w:hAnsi="Bahnschrift" w:cs="Arial"/>
          <w:i/>
          <w:iCs/>
        </w:rPr>
        <w:t>Journal of Business and Retail Management Research, 13</w:t>
      </w:r>
      <w:r w:rsidRPr="00A00446">
        <w:rPr>
          <w:rFonts w:ascii="Bahnschrift" w:hAnsi="Bahnschrift" w:cs="Arial"/>
        </w:rPr>
        <w:t>(4). https://</w:t>
      </w:r>
      <w:r>
        <w:rPr>
          <w:rFonts w:ascii="Bahnschrift" w:hAnsi="Bahnschrift" w:cs="Arial"/>
        </w:rPr>
        <w:t>doi.org/</w:t>
      </w:r>
      <w:r w:rsidRPr="00455AE2">
        <w:rPr>
          <w:rFonts w:ascii="Bahnschrift" w:hAnsi="Bahnschrift" w:cs="Arial"/>
        </w:rPr>
        <w:t>10.24052/JBRMR/V13IS04/ART-02</w:t>
      </w:r>
    </w:p>
    <w:p w14:paraId="3E4ACA1B" w14:textId="77777777" w:rsidR="0014683E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56383B0F" w14:textId="77777777" w:rsidR="0014683E" w:rsidRPr="00A00446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A00446">
        <w:rPr>
          <w:rFonts w:ascii="Bahnschrift" w:hAnsi="Bahnschrift" w:cs="Arial"/>
        </w:rPr>
        <w:t xml:space="preserve">Oh, K., &amp; Lee, M. (2015, December 30). Measuring Importance of Online Apparel Stores’ Design Attributes Using Three Different Methods. </w:t>
      </w:r>
      <w:r w:rsidRPr="00455AE2">
        <w:rPr>
          <w:rFonts w:ascii="Bahnschrift" w:hAnsi="Bahnschrift" w:cs="Arial"/>
          <w:i/>
          <w:iCs/>
        </w:rPr>
        <w:t>Journal of Fashion Business,</w:t>
      </w:r>
      <w:r w:rsidRPr="00A00446">
        <w:rPr>
          <w:rFonts w:ascii="Bahnschrift" w:hAnsi="Bahnschrift" w:cs="Arial"/>
        </w:rPr>
        <w:t xml:space="preserve"> </w:t>
      </w:r>
      <w:r w:rsidRPr="00455AE2">
        <w:rPr>
          <w:rFonts w:ascii="Bahnschrift" w:hAnsi="Bahnschrift" w:cs="Arial"/>
          <w:i/>
          <w:iCs/>
        </w:rPr>
        <w:t>19</w:t>
      </w:r>
      <w:r w:rsidRPr="00A00446">
        <w:rPr>
          <w:rFonts w:ascii="Bahnschrift" w:hAnsi="Bahnschrift" w:cs="Arial"/>
        </w:rPr>
        <w:t>(6), 127–138. https://doi.org/10.12940/jfb.2015.19.6.127</w:t>
      </w:r>
    </w:p>
    <w:p w14:paraId="463E92B4" w14:textId="77777777" w:rsidR="0014683E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</w:rPr>
      </w:pPr>
    </w:p>
    <w:p w14:paraId="698EDE93" w14:textId="77777777" w:rsidR="0014683E" w:rsidRPr="00A00446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  <w:highlight w:val="white"/>
        </w:rPr>
      </w:pPr>
      <w:r w:rsidRPr="00A00446">
        <w:rPr>
          <w:rFonts w:ascii="Bahnschrift" w:hAnsi="Bahnschrift" w:cs="Arial"/>
          <w:color w:val="222222"/>
        </w:rPr>
        <w:t xml:space="preserve">Pereira, M. S., Cardoso, A., Fernandes, C., Rodrigues, S., &amp; D’Orey, F. (2023). The Influence of the Image and Photography of E- Commerce Products on the Purchase Decision of Online Consumers. </w:t>
      </w:r>
      <w:r w:rsidRPr="00455AE2">
        <w:rPr>
          <w:rFonts w:ascii="Bahnschrift" w:hAnsi="Bahnschrift" w:cs="Arial"/>
          <w:i/>
          <w:iCs/>
          <w:color w:val="222222"/>
        </w:rPr>
        <w:t>Lecture Notes of the Institute for Computer Sciences, Social Informatics and Telecommunications Engineering,</w:t>
      </w:r>
      <w:r w:rsidRPr="00A00446">
        <w:rPr>
          <w:rFonts w:ascii="Bahnschrift" w:hAnsi="Bahnschrift" w:cs="Arial"/>
          <w:color w:val="222222"/>
        </w:rPr>
        <w:t xml:space="preserve"> 39–51. https://doi.org/10.1007/978-3-031-25222-8_4</w:t>
      </w:r>
    </w:p>
    <w:p w14:paraId="28FDAFC8" w14:textId="77777777" w:rsidR="0014683E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  <w:highlight w:val="white"/>
        </w:rPr>
      </w:pPr>
    </w:p>
    <w:p w14:paraId="274D413B" w14:textId="77777777" w:rsidR="0014683E" w:rsidRPr="00A00446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  <w:highlight w:val="white"/>
        </w:rPr>
      </w:pPr>
      <w:r w:rsidRPr="00A00446">
        <w:rPr>
          <w:rFonts w:ascii="Bahnschrift" w:hAnsi="Bahnschrift" w:cs="Arial"/>
          <w:color w:val="222222"/>
          <w:highlight w:val="white"/>
        </w:rPr>
        <w:t>Patodiya, P. K., &amp; Birla, P. (2016). Online Apparel Buying Behavior: The Literature Review. </w:t>
      </w:r>
      <w:r w:rsidRPr="00455AE2">
        <w:rPr>
          <w:rFonts w:ascii="Bahnschrift" w:hAnsi="Bahnschrift" w:cs="Arial"/>
          <w:i/>
          <w:iCs/>
          <w:color w:val="222222"/>
          <w:highlight w:val="white"/>
        </w:rPr>
        <w:t>International Journal of Engineering and Management Research (IJEMR), 6</w:t>
      </w:r>
      <w:r w:rsidRPr="00A00446">
        <w:rPr>
          <w:rFonts w:ascii="Bahnschrift" w:hAnsi="Bahnschrift" w:cs="Arial"/>
          <w:color w:val="222222"/>
          <w:highlight w:val="white"/>
        </w:rPr>
        <w:t>(6), 282-286.</w:t>
      </w:r>
    </w:p>
    <w:p w14:paraId="59CC4967" w14:textId="77777777" w:rsidR="0014683E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  <w:highlight w:val="white"/>
        </w:rPr>
      </w:pPr>
    </w:p>
    <w:p w14:paraId="0D28CD83" w14:textId="77777777" w:rsidR="0014683E" w:rsidRPr="00A00446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  <w:highlight w:val="white"/>
        </w:rPr>
      </w:pPr>
      <w:r w:rsidRPr="00A00446">
        <w:rPr>
          <w:rFonts w:ascii="Bahnschrift" w:hAnsi="Bahnschrift" w:cs="Arial"/>
          <w:color w:val="222222"/>
          <w:highlight w:val="white"/>
        </w:rPr>
        <w:t>Qalati, S. A., Vela, E. G., Li, W., Dakhan, S. A., Hong Thuy, T. T., &amp; Merani, S. H. (2021). Effects of perceived service quality, website quality, and reputation on purchase intention: The mediating and moderating roles of trust and perceived risk in online shopping. </w:t>
      </w:r>
      <w:r w:rsidRPr="00455AE2">
        <w:rPr>
          <w:rFonts w:ascii="Bahnschrift" w:hAnsi="Bahnschrift" w:cs="Arial"/>
          <w:i/>
          <w:iCs/>
          <w:color w:val="222222"/>
          <w:highlight w:val="white"/>
        </w:rPr>
        <w:t>Cogent Business &amp; Management, 8</w:t>
      </w:r>
      <w:r w:rsidRPr="00A00446">
        <w:rPr>
          <w:rFonts w:ascii="Bahnschrift" w:hAnsi="Bahnschrift" w:cs="Arial"/>
          <w:color w:val="222222"/>
          <w:highlight w:val="white"/>
        </w:rPr>
        <w:t>(1), 1869363.</w:t>
      </w:r>
    </w:p>
    <w:p w14:paraId="7160CCF0" w14:textId="77777777" w:rsidR="0014683E" w:rsidRDefault="0014683E" w:rsidP="0014683E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29A315CA" w14:textId="77777777" w:rsidR="0014683E" w:rsidRPr="00A00446" w:rsidRDefault="0014683E" w:rsidP="0014683E">
      <w:pPr>
        <w:spacing w:after="0" w:line="240" w:lineRule="auto"/>
        <w:ind w:left="720" w:hanging="720"/>
        <w:jc w:val="both"/>
        <w:rPr>
          <w:rFonts w:ascii="Bahnschrift" w:hAnsi="Bahnschrift" w:cs="Arial"/>
        </w:rPr>
      </w:pPr>
      <w:r w:rsidRPr="00A00446">
        <w:rPr>
          <w:rFonts w:ascii="Bahnschrift" w:hAnsi="Bahnschrift" w:cs="Arial"/>
        </w:rPr>
        <w:t xml:space="preserve">Santos, V., Augusto, T., Vieira, J., Bacalhau, L., Sousa, B. M., &amp; Pontes, D. (2022). E-commerce: issues, opportunities, challenges, and trends. </w:t>
      </w:r>
      <w:r w:rsidRPr="00455AE2">
        <w:rPr>
          <w:rFonts w:ascii="Bahnschrift" w:hAnsi="Bahnschrift" w:cs="Arial"/>
          <w:i/>
          <w:iCs/>
        </w:rPr>
        <w:t>Promoting organizational performance through 5G and agile marketing,</w:t>
      </w:r>
      <w:r w:rsidRPr="00A00446">
        <w:rPr>
          <w:rFonts w:ascii="Bahnschrift" w:hAnsi="Bahnschrift" w:cs="Arial"/>
        </w:rPr>
        <w:t xml:space="preserve"> 224-244. </w:t>
      </w:r>
      <w:r w:rsidRPr="00A00446">
        <w:rPr>
          <w:rFonts w:ascii="Bahnschrift" w:hAnsi="Bahnschrift" w:cs="Arial"/>
        </w:rPr>
        <w:lastRenderedPageBreak/>
        <w:t>https://comum.rcaap.pt/bitstream/10400.26/42849/1/E-Commerce_-Issues-Opportunities-Challenges-and-Trends.pdf</w:t>
      </w:r>
    </w:p>
    <w:p w14:paraId="7087B0EF" w14:textId="77777777" w:rsidR="0014683E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  <w:highlight w:val="white"/>
        </w:rPr>
      </w:pPr>
    </w:p>
    <w:p w14:paraId="209BB6C3" w14:textId="77777777" w:rsidR="0014683E" w:rsidRPr="00A00446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  <w:highlight w:val="white"/>
        </w:rPr>
      </w:pPr>
      <w:r w:rsidRPr="00A00446">
        <w:rPr>
          <w:rFonts w:ascii="Bahnschrift" w:hAnsi="Bahnschrift" w:cs="Arial"/>
          <w:color w:val="222222"/>
          <w:highlight w:val="white"/>
        </w:rPr>
        <w:t>Slahuddin, A., &amp; Ali, T. (2021). Impact of Factors on Consumer's Decision</w:t>
      </w:r>
      <w:r>
        <w:rPr>
          <w:rFonts w:ascii="Bahnschrift" w:hAnsi="Bahnschrift" w:cs="Arial"/>
          <w:color w:val="222222"/>
          <w:highlight w:val="white"/>
        </w:rPr>
        <w:t>-</w:t>
      </w:r>
      <w:r w:rsidRPr="00A00446">
        <w:rPr>
          <w:rFonts w:ascii="Bahnschrift" w:hAnsi="Bahnschrift" w:cs="Arial"/>
          <w:color w:val="222222"/>
          <w:highlight w:val="white"/>
        </w:rPr>
        <w:t xml:space="preserve">Making Process for Online Shopping in Pakistan. </w:t>
      </w:r>
      <w:r w:rsidRPr="00455AE2">
        <w:rPr>
          <w:rFonts w:ascii="Bahnschrift" w:hAnsi="Bahnschrift" w:cs="Arial"/>
          <w:i/>
          <w:iCs/>
          <w:color w:val="222222"/>
          <w:highlight w:val="white"/>
        </w:rPr>
        <w:t>Journal of Economic Development, Management, IT, Finance, and Marketing, 13</w:t>
      </w:r>
      <w:r w:rsidRPr="00A00446">
        <w:rPr>
          <w:rFonts w:ascii="Bahnschrift" w:hAnsi="Bahnschrift" w:cs="Arial"/>
          <w:color w:val="222222"/>
          <w:highlight w:val="white"/>
        </w:rPr>
        <w:t>(1), 1-16.</w:t>
      </w:r>
    </w:p>
    <w:p w14:paraId="10BF2D16" w14:textId="77777777" w:rsidR="0014683E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</w:rPr>
      </w:pPr>
    </w:p>
    <w:p w14:paraId="11315B18" w14:textId="77777777" w:rsidR="0014683E" w:rsidRPr="00A00446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  <w:highlight w:val="white"/>
        </w:rPr>
      </w:pPr>
      <w:r w:rsidRPr="00A00446">
        <w:rPr>
          <w:rFonts w:ascii="Bahnschrift" w:hAnsi="Bahnschrift" w:cs="Arial"/>
          <w:color w:val="222222"/>
        </w:rPr>
        <w:t xml:space="preserve">Sohaib, O., Kang, K., &amp; Nurunnabi, M. (2018). Gender-based itrust in e-commerce: The moderating role of cognitive innovativeness. </w:t>
      </w:r>
      <w:r w:rsidRPr="00455AE2">
        <w:rPr>
          <w:rFonts w:ascii="Bahnschrift" w:hAnsi="Bahnschrift" w:cs="Arial"/>
          <w:i/>
          <w:iCs/>
          <w:color w:val="222222"/>
        </w:rPr>
        <w:t>Sustainability, 11</w:t>
      </w:r>
      <w:r w:rsidRPr="00A00446">
        <w:rPr>
          <w:rFonts w:ascii="Bahnschrift" w:hAnsi="Bahnschrift" w:cs="Arial"/>
          <w:color w:val="222222"/>
        </w:rPr>
        <w:t>(1), 175. https://doi.org/10.3390/SU11010175</w:t>
      </w:r>
    </w:p>
    <w:p w14:paraId="2D8060BE" w14:textId="77777777" w:rsidR="0014683E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</w:rPr>
      </w:pPr>
    </w:p>
    <w:p w14:paraId="310C1544" w14:textId="77777777" w:rsidR="0014683E" w:rsidRPr="00A00446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</w:rPr>
      </w:pPr>
      <w:r w:rsidRPr="00A00446">
        <w:rPr>
          <w:rFonts w:ascii="Bahnschrift" w:hAnsi="Bahnschrift" w:cs="Arial"/>
          <w:color w:val="222222"/>
        </w:rPr>
        <w:t xml:space="preserve">Statista Research Department. (2023c, December 18). </w:t>
      </w:r>
      <w:r w:rsidRPr="00455AE2">
        <w:rPr>
          <w:rFonts w:ascii="Bahnschrift" w:hAnsi="Bahnschrift" w:cs="Arial"/>
          <w:i/>
          <w:iCs/>
          <w:color w:val="222222"/>
        </w:rPr>
        <w:t>Fashion e-commerce worldwide - statistics &amp; facts.</w:t>
      </w:r>
      <w:r w:rsidRPr="00A00446">
        <w:rPr>
          <w:rFonts w:ascii="Bahnschrift" w:hAnsi="Bahnschrift" w:cs="Arial"/>
          <w:color w:val="222222"/>
        </w:rPr>
        <w:t xml:space="preserve"> Statista. https://www.statista.com/topics/9288/fashion-e-commerce-worldwide/#topicOverview</w:t>
      </w:r>
    </w:p>
    <w:p w14:paraId="3798AD0B" w14:textId="77777777" w:rsidR="0014683E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</w:rPr>
      </w:pPr>
    </w:p>
    <w:p w14:paraId="77334294" w14:textId="77777777" w:rsidR="0014683E" w:rsidRPr="00A00446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  <w:highlight w:val="white"/>
        </w:rPr>
      </w:pPr>
      <w:r w:rsidRPr="00A00446">
        <w:rPr>
          <w:rFonts w:ascii="Bahnschrift" w:hAnsi="Bahnschrift" w:cs="Arial"/>
          <w:color w:val="222222"/>
        </w:rPr>
        <w:t xml:space="preserve">Szulc, R., &amp; Musielak, K. (2023). Product photography in product attractiveness perception and e-commerce customer purchase decisions. </w:t>
      </w:r>
      <w:r w:rsidRPr="00455AE2">
        <w:rPr>
          <w:rFonts w:ascii="Bahnschrift" w:hAnsi="Bahnschrift" w:cs="Arial"/>
          <w:i/>
          <w:iCs/>
          <w:color w:val="222222"/>
        </w:rPr>
        <w:t xml:space="preserve">Scientific Papers of Silesian University of Technology. Organization and Management Series, </w:t>
      </w:r>
      <w:r w:rsidRPr="00A00446">
        <w:rPr>
          <w:rFonts w:ascii="Bahnschrift" w:hAnsi="Bahnschrift" w:cs="Arial"/>
          <w:color w:val="222222"/>
        </w:rPr>
        <w:t>2023(166), 783–796. https://doi.org/10.29119/1641-3466.2022.166.49</w:t>
      </w:r>
    </w:p>
    <w:p w14:paraId="048E21D4" w14:textId="77777777" w:rsidR="0014683E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</w:rPr>
      </w:pPr>
    </w:p>
    <w:p w14:paraId="5BB47172" w14:textId="77777777" w:rsidR="0014683E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</w:rPr>
      </w:pPr>
      <w:r w:rsidRPr="00455AE2">
        <w:rPr>
          <w:rFonts w:ascii="Bahnschrift" w:hAnsi="Bahnschrift" w:cs="Arial"/>
          <w:color w:val="000000" w:themeColor="text1"/>
        </w:rPr>
        <w:t xml:space="preserve">Sultana, S., Tasnin, F., &amp; Sarker, B. C. (2024). Factors Affecting the Clothing Purchase Intention of Young Consumers through Online. </w:t>
      </w:r>
      <w:r w:rsidRPr="00455AE2">
        <w:rPr>
          <w:rFonts w:ascii="Bahnschrift" w:hAnsi="Bahnschrift" w:cs="Arial"/>
          <w:i/>
          <w:iCs/>
          <w:color w:val="000000" w:themeColor="text1"/>
        </w:rPr>
        <w:t>Journal of Population and Development, 5</w:t>
      </w:r>
      <w:r w:rsidRPr="00455AE2">
        <w:rPr>
          <w:rFonts w:ascii="Bahnschrift" w:hAnsi="Bahnschrift" w:cs="Arial"/>
          <w:color w:val="000000" w:themeColor="text1"/>
        </w:rPr>
        <w:t>(1), 59–72. https://doi.org/10.3126/jpd.v5i1.67547</w:t>
      </w:r>
    </w:p>
    <w:p w14:paraId="3470FB6E" w14:textId="77777777" w:rsidR="0014683E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</w:rPr>
      </w:pPr>
    </w:p>
    <w:p w14:paraId="6D6A7CB5" w14:textId="77777777" w:rsidR="0014683E" w:rsidRPr="00A00446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000000" w:themeColor="text1"/>
          <w:highlight w:val="white"/>
        </w:rPr>
      </w:pPr>
      <w:r w:rsidRPr="00A00446">
        <w:rPr>
          <w:rFonts w:ascii="Bahnschrift" w:hAnsi="Bahnschrift" w:cs="Arial"/>
          <w:color w:val="000000" w:themeColor="text1"/>
        </w:rPr>
        <w:t xml:space="preserve">Vazquez, D., Cheung, J., Nguyen, B., Dennis, C., &amp; Kent, A. (2020, December 22). Examining the influence of user-generated content on the fashion consumer online experience. </w:t>
      </w:r>
      <w:r w:rsidRPr="00455AE2">
        <w:rPr>
          <w:rFonts w:ascii="Bahnschrift" w:hAnsi="Bahnschrift" w:cs="Arial"/>
          <w:i/>
          <w:iCs/>
          <w:color w:val="000000" w:themeColor="text1"/>
        </w:rPr>
        <w:t>Journal of Fashion Marketing and Management: An International Journal, 25</w:t>
      </w:r>
      <w:r w:rsidRPr="00A00446">
        <w:rPr>
          <w:rFonts w:ascii="Bahnschrift" w:hAnsi="Bahnschrift" w:cs="Arial"/>
          <w:color w:val="000000" w:themeColor="text1"/>
        </w:rPr>
        <w:t>(3), 528–547. https://doi.org/10.1108/jfmm-02-2020-0018</w:t>
      </w:r>
    </w:p>
    <w:p w14:paraId="293F0C1D" w14:textId="77777777" w:rsidR="0014683E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3323E"/>
          <w:lang w:val="de-DE"/>
        </w:rPr>
      </w:pPr>
    </w:p>
    <w:p w14:paraId="72C07EC9" w14:textId="77777777" w:rsidR="0014683E" w:rsidRPr="00A00446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  <w:highlight w:val="white"/>
        </w:rPr>
      </w:pPr>
      <w:r w:rsidRPr="00A00446">
        <w:rPr>
          <w:rFonts w:ascii="Bahnschrift" w:hAnsi="Bahnschrift" w:cs="Arial"/>
          <w:color w:val="23323E"/>
          <w:lang w:val="de-DE"/>
        </w:rPr>
        <w:t xml:space="preserve">Wang, M., Li, X., &amp; Chau, P.Y. (2016). </w:t>
      </w:r>
      <w:r w:rsidRPr="00A00446">
        <w:rPr>
          <w:rFonts w:ascii="Bahnschrift" w:hAnsi="Bahnschrift" w:cs="Arial"/>
          <w:color w:val="23323E"/>
        </w:rPr>
        <w:t>The Impact of Photo Aesthetics on Online Consumer Shopping Behavior: An Image Processing-Enabled Empirical Study. </w:t>
      </w:r>
      <w:r w:rsidRPr="00A00446">
        <w:rPr>
          <w:rFonts w:ascii="Bahnschrift" w:hAnsi="Bahnschrift" w:cs="Arial"/>
          <w:i/>
          <w:iCs/>
          <w:color w:val="23323E"/>
        </w:rPr>
        <w:t>International Conference on Interaction Sciences</w:t>
      </w:r>
      <w:r w:rsidRPr="00A00446">
        <w:rPr>
          <w:rFonts w:ascii="Bahnschrift" w:hAnsi="Bahnschrift" w:cs="Arial"/>
          <w:color w:val="23323E"/>
        </w:rPr>
        <w:t>.</w:t>
      </w:r>
    </w:p>
    <w:p w14:paraId="5DCCE572" w14:textId="77777777" w:rsidR="0014683E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</w:rPr>
      </w:pPr>
    </w:p>
    <w:p w14:paraId="188B2D25" w14:textId="77777777" w:rsidR="0014683E" w:rsidRPr="00A00446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  <w:highlight w:val="white"/>
        </w:rPr>
      </w:pPr>
      <w:r w:rsidRPr="00A00446">
        <w:rPr>
          <w:rFonts w:ascii="Bahnschrift" w:hAnsi="Bahnschrift" w:cs="Arial"/>
          <w:color w:val="222222"/>
        </w:rPr>
        <w:t xml:space="preserve">Xia, H., Pan, X., Zhou, Y., &amp; Zhang, Z. J. (2020, April). Creating the best first impression: Designing online product photos to increase sales. </w:t>
      </w:r>
      <w:r w:rsidRPr="00455AE2">
        <w:rPr>
          <w:rFonts w:ascii="Bahnschrift" w:hAnsi="Bahnschrift" w:cs="Arial"/>
          <w:i/>
          <w:iCs/>
          <w:color w:val="222222"/>
        </w:rPr>
        <w:t>Decision Support Systems, 131,</w:t>
      </w:r>
      <w:r w:rsidRPr="00A00446">
        <w:rPr>
          <w:rFonts w:ascii="Bahnschrift" w:hAnsi="Bahnschrift" w:cs="Arial"/>
          <w:color w:val="222222"/>
        </w:rPr>
        <w:t xml:space="preserve"> 113235. https://doi.org/10.1016/j.dss.2019.113235</w:t>
      </w:r>
    </w:p>
    <w:p w14:paraId="2E4F990B" w14:textId="77777777" w:rsidR="0014683E" w:rsidRDefault="0014683E" w:rsidP="0014683E">
      <w:pPr>
        <w:tabs>
          <w:tab w:val="left" w:pos="2415"/>
        </w:tabs>
        <w:spacing w:after="0" w:line="240" w:lineRule="auto"/>
        <w:ind w:left="720" w:hanging="720"/>
        <w:jc w:val="both"/>
        <w:rPr>
          <w:rFonts w:ascii="Bahnschrift" w:hAnsi="Bahnschrift" w:cs="Arial"/>
          <w:color w:val="222222"/>
        </w:rPr>
      </w:pPr>
    </w:p>
    <w:p w14:paraId="100607E5" w14:textId="3EAF021A" w:rsidR="00BE2113" w:rsidRPr="00C349FB" w:rsidRDefault="0014683E" w:rsidP="0014683E">
      <w:pPr>
        <w:spacing w:after="0"/>
        <w:ind w:left="720" w:hanging="720"/>
      </w:pPr>
      <w:r w:rsidRPr="000C361F">
        <w:rPr>
          <w:rFonts w:ascii="Bahnschrift" w:hAnsi="Bahnschrift" w:cs="Arial"/>
          <w:color w:val="222222"/>
        </w:rPr>
        <w:t xml:space="preserve">Zheng, Y., Ma, B., Zhou, X., &amp; Lu, B. (2024). Not all consumer-generated images are attractive and persuasive: A heuristic cue perspective. </w:t>
      </w:r>
      <w:r w:rsidRPr="000C361F">
        <w:rPr>
          <w:rFonts w:ascii="Bahnschrift" w:hAnsi="Bahnschrift" w:cs="Arial"/>
          <w:i/>
          <w:iCs/>
          <w:color w:val="222222"/>
        </w:rPr>
        <w:t>Computers in Human Behavior, 158,</w:t>
      </w:r>
      <w:r w:rsidRPr="000C361F">
        <w:rPr>
          <w:rFonts w:ascii="Bahnschrift" w:hAnsi="Bahnschrift" w:cs="Arial"/>
          <w:color w:val="222222"/>
        </w:rPr>
        <w:t xml:space="preserve"> 108285. https://doi.org/10.1016/j.chb.2024.108285</w:t>
      </w:r>
    </w:p>
    <w:sectPr w:rsidR="00BE2113" w:rsidRPr="00C349FB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9FB38F" w14:textId="77777777" w:rsidR="0055780E" w:rsidRDefault="0055780E" w:rsidP="00290EE2">
      <w:pPr>
        <w:spacing w:after="0" w:line="240" w:lineRule="auto"/>
      </w:pPr>
      <w:r>
        <w:separator/>
      </w:r>
    </w:p>
  </w:endnote>
  <w:endnote w:type="continuationSeparator" w:id="0">
    <w:p w14:paraId="2CABA6FF" w14:textId="77777777" w:rsidR="0055780E" w:rsidRDefault="0055780E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E6B5E8" w14:textId="77777777" w:rsidR="0055780E" w:rsidRDefault="0055780E" w:rsidP="00290EE2">
      <w:pPr>
        <w:spacing w:after="0" w:line="240" w:lineRule="auto"/>
      </w:pPr>
      <w:r>
        <w:separator/>
      </w:r>
    </w:p>
  </w:footnote>
  <w:footnote w:type="continuationSeparator" w:id="0">
    <w:p w14:paraId="5183B463" w14:textId="77777777" w:rsidR="0055780E" w:rsidRDefault="0055780E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4683E"/>
    <w:rsid w:val="00194D66"/>
    <w:rsid w:val="001B077E"/>
    <w:rsid w:val="001D4039"/>
    <w:rsid w:val="001F54EA"/>
    <w:rsid w:val="00260A04"/>
    <w:rsid w:val="00285C8B"/>
    <w:rsid w:val="00290EE2"/>
    <w:rsid w:val="00330D2C"/>
    <w:rsid w:val="00370561"/>
    <w:rsid w:val="003970FD"/>
    <w:rsid w:val="003F04E4"/>
    <w:rsid w:val="004241DB"/>
    <w:rsid w:val="00451A1D"/>
    <w:rsid w:val="0055780E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4F90"/>
    <w:rsid w:val="00755F49"/>
    <w:rsid w:val="00792AC0"/>
    <w:rsid w:val="007A4C79"/>
    <w:rsid w:val="007E1A12"/>
    <w:rsid w:val="007F4A99"/>
    <w:rsid w:val="00814436"/>
    <w:rsid w:val="00847EF6"/>
    <w:rsid w:val="00866E71"/>
    <w:rsid w:val="008C5C64"/>
    <w:rsid w:val="008E0D92"/>
    <w:rsid w:val="008F2867"/>
    <w:rsid w:val="00975576"/>
    <w:rsid w:val="00991E5A"/>
    <w:rsid w:val="009C0634"/>
    <w:rsid w:val="00A949FE"/>
    <w:rsid w:val="00AE2C6C"/>
    <w:rsid w:val="00AE75F0"/>
    <w:rsid w:val="00B52DD2"/>
    <w:rsid w:val="00BE2113"/>
    <w:rsid w:val="00C349FB"/>
    <w:rsid w:val="00C4676A"/>
    <w:rsid w:val="00D3362E"/>
    <w:rsid w:val="00D40F41"/>
    <w:rsid w:val="00D56D5A"/>
    <w:rsid w:val="00DC7E96"/>
    <w:rsid w:val="00E02438"/>
    <w:rsid w:val="00E5333A"/>
    <w:rsid w:val="00E84A47"/>
    <w:rsid w:val="00EA227F"/>
    <w:rsid w:val="00EA74AC"/>
    <w:rsid w:val="00EC4E5D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4</Pages>
  <Words>1514</Words>
  <Characters>8633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24</cp:revision>
  <cp:lastPrinted>2026-02-21T05:03:00Z</cp:lastPrinted>
  <dcterms:created xsi:type="dcterms:W3CDTF">2025-12-03T11:08:00Z</dcterms:created>
  <dcterms:modified xsi:type="dcterms:W3CDTF">2026-03-04T21:57:00Z</dcterms:modified>
</cp:coreProperties>
</file>