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949DF" w14:textId="77777777" w:rsidR="00077679" w:rsidRPr="00077679" w:rsidRDefault="00077679" w:rsidP="0007767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077679">
        <w:rPr>
          <w:rFonts w:ascii="Book Antiqua" w:eastAsia="Times New Roman" w:hAnsi="Book Antiqua" w:cs="Times New Roman"/>
          <w:b/>
          <w:bCs/>
          <w:kern w:val="0"/>
          <w:sz w:val="24"/>
          <w:szCs w:val="24"/>
          <w:lang w:eastAsia="en-PH"/>
          <w14:ligatures w14:val="none"/>
        </w:rPr>
        <w:t>APA (7th edition)</w:t>
      </w:r>
    </w:p>
    <w:p w14:paraId="0FF3B9BF" w14:textId="504A2035" w:rsidR="00077679" w:rsidRPr="00077679" w:rsidRDefault="00077679" w:rsidP="00077679">
      <w:pPr>
        <w:spacing w:before="100" w:beforeAutospacing="1" w:after="100" w:afterAutospacing="1" w:line="240" w:lineRule="auto"/>
        <w:ind w:left="720" w:hanging="720"/>
        <w:jc w:val="both"/>
        <w:rPr>
          <w:rFonts w:ascii="Book Antiqua" w:eastAsia="Times New Roman" w:hAnsi="Book Antiqua" w:cs="Times New Roman"/>
          <w:kern w:val="0"/>
          <w:sz w:val="24"/>
          <w:szCs w:val="24"/>
          <w:lang w:eastAsia="en-PH"/>
          <w14:ligatures w14:val="none"/>
        </w:rPr>
      </w:pPr>
      <w:r w:rsidRPr="00077679">
        <w:rPr>
          <w:rFonts w:ascii="Book Antiqua" w:eastAsia="Times New Roman" w:hAnsi="Book Antiqua" w:cs="Times New Roman"/>
          <w:kern w:val="0"/>
          <w:sz w:val="24"/>
          <w:szCs w:val="24"/>
          <w:lang w:eastAsia="en-PH"/>
          <w14:ligatures w14:val="none"/>
        </w:rPr>
        <w:t xml:space="preserve">Monsod, M. A. A., Mirano, K. L. S., Ola, P. A. G., Oxiano, K. M. P., Yana, E. M. C., Rebancos, B. A., Callanta, J. S., &amp; Dela Cruz, H. H. (2026). Social support, psychological distress, and mental health literacy among educators in special education. </w:t>
      </w:r>
      <w:r w:rsidRPr="00077679">
        <w:rPr>
          <w:rFonts w:ascii="Book Antiqua" w:eastAsia="Times New Roman" w:hAnsi="Book Antiqua" w:cs="Times New Roman"/>
          <w:i/>
          <w:iCs/>
          <w:kern w:val="0"/>
          <w:sz w:val="24"/>
          <w:szCs w:val="24"/>
          <w:lang w:eastAsia="en-PH"/>
          <w14:ligatures w14:val="none"/>
        </w:rPr>
        <w:t>Social Science Lens: A World Journal of Human Dynamics and Social Relations, 7</w:t>
      </w:r>
      <w:r w:rsidRPr="00077679">
        <w:rPr>
          <w:rFonts w:ascii="Book Antiqua" w:eastAsia="Times New Roman" w:hAnsi="Book Antiqua" w:cs="Times New Roman"/>
          <w:kern w:val="0"/>
          <w:sz w:val="24"/>
          <w:szCs w:val="24"/>
          <w:lang w:eastAsia="en-PH"/>
          <w14:ligatures w14:val="none"/>
        </w:rPr>
        <w:t xml:space="preserve">(1), 130–143. </w:t>
      </w:r>
      <w:r w:rsidRPr="00077679">
        <w:rPr>
          <w:rFonts w:ascii="Book Antiqua" w:eastAsia="Times New Roman" w:hAnsi="Book Antiqua" w:cs="Courier New"/>
          <w:kern w:val="0"/>
          <w:sz w:val="24"/>
          <w:szCs w:val="24"/>
          <w:lang w:eastAsia="en-PH"/>
          <w14:ligatures w14:val="none"/>
        </w:rPr>
        <w:t>https://doi.org/10.62718/vmca.ssl-wjhdsr.7.1.SC-1025-006</w:t>
      </w:r>
      <w:r>
        <w:rPr>
          <w:rFonts w:ascii="Book Antiqua" w:eastAsia="Times New Roman" w:hAnsi="Book Antiqua" w:cs="Times New Roman"/>
          <w:kern w:val="0"/>
          <w:sz w:val="24"/>
          <w:szCs w:val="24"/>
          <w:lang w:eastAsia="en-PH"/>
          <w14:ligatures w14:val="none"/>
        </w:rPr>
        <w:t>.</w:t>
      </w:r>
    </w:p>
    <w:p w14:paraId="14297DAD" w14:textId="77777777" w:rsidR="00077679" w:rsidRPr="00077679" w:rsidRDefault="00077679" w:rsidP="0007767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077679">
        <w:rPr>
          <w:rFonts w:ascii="Book Antiqua" w:eastAsia="Times New Roman" w:hAnsi="Book Antiqua" w:cs="Times New Roman"/>
          <w:b/>
          <w:bCs/>
          <w:kern w:val="0"/>
          <w:sz w:val="24"/>
          <w:szCs w:val="24"/>
          <w:lang w:eastAsia="en-PH"/>
          <w14:ligatures w14:val="none"/>
        </w:rPr>
        <w:t>MLA (9th edition)</w:t>
      </w:r>
    </w:p>
    <w:p w14:paraId="16C70C8C" w14:textId="5623C9A5" w:rsidR="00077679" w:rsidRPr="00077679" w:rsidRDefault="00077679" w:rsidP="0007767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077679">
        <w:rPr>
          <w:rFonts w:ascii="Book Antiqua" w:eastAsia="Times New Roman" w:hAnsi="Book Antiqua" w:cs="Times New Roman"/>
          <w:kern w:val="0"/>
          <w:sz w:val="24"/>
          <w:szCs w:val="24"/>
          <w:lang w:eastAsia="en-PH"/>
          <w14:ligatures w14:val="none"/>
        </w:rPr>
        <w:t xml:space="preserve">Monsod, Marylle Anne A., et al. “Social Support, Psychological Distress, and Mental Health Literacy among Educators in Special Education.” </w:t>
      </w:r>
      <w:r w:rsidRPr="00077679">
        <w:rPr>
          <w:rFonts w:ascii="Book Antiqua" w:eastAsia="Times New Roman" w:hAnsi="Book Antiqua" w:cs="Times New Roman"/>
          <w:i/>
          <w:iCs/>
          <w:kern w:val="0"/>
          <w:sz w:val="24"/>
          <w:szCs w:val="24"/>
          <w:lang w:eastAsia="en-PH"/>
          <w14:ligatures w14:val="none"/>
        </w:rPr>
        <w:t>Social Science Lens: A World Journal of Human Dynamics and Social Relations</w:t>
      </w:r>
      <w:r w:rsidRPr="00077679">
        <w:rPr>
          <w:rFonts w:ascii="Book Antiqua" w:eastAsia="Times New Roman" w:hAnsi="Book Antiqua" w:cs="Times New Roman"/>
          <w:kern w:val="0"/>
          <w:sz w:val="24"/>
          <w:szCs w:val="24"/>
          <w:lang w:eastAsia="en-PH"/>
          <w14:ligatures w14:val="none"/>
        </w:rPr>
        <w:t xml:space="preserve">, vol. 7, no. 1, 2026, pp. 130–143. VMC Analytiks Multidisciplinary Journal News Publishing Services. </w:t>
      </w:r>
      <w:r w:rsidRPr="00077679">
        <w:rPr>
          <w:rFonts w:ascii="Book Antiqua" w:eastAsia="Times New Roman" w:hAnsi="Book Antiqua" w:cs="Courier New"/>
          <w:kern w:val="0"/>
          <w:sz w:val="24"/>
          <w:szCs w:val="24"/>
          <w:lang w:eastAsia="en-PH"/>
          <w14:ligatures w14:val="none"/>
        </w:rPr>
        <w:t>https://doi.org/10.62718/vmca.ssl-wjhdsr.7.1.SC-1025-006</w:t>
      </w:r>
      <w:r w:rsidRPr="00077679">
        <w:rPr>
          <w:rFonts w:ascii="Book Antiqua" w:eastAsia="Times New Roman" w:hAnsi="Book Antiqua" w:cs="Times New Roman"/>
          <w:kern w:val="0"/>
          <w:sz w:val="24"/>
          <w:szCs w:val="24"/>
          <w:lang w:eastAsia="en-PH"/>
          <w14:ligatures w14:val="none"/>
        </w:rPr>
        <w:t>.</w:t>
      </w:r>
    </w:p>
    <w:p w14:paraId="6D392143" w14:textId="77777777" w:rsidR="00077679" w:rsidRPr="00077679" w:rsidRDefault="00077679" w:rsidP="0007767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077679">
        <w:rPr>
          <w:rFonts w:ascii="Book Antiqua" w:eastAsia="Times New Roman" w:hAnsi="Book Antiqua" w:cs="Times New Roman"/>
          <w:b/>
          <w:bCs/>
          <w:kern w:val="0"/>
          <w:sz w:val="24"/>
          <w:szCs w:val="24"/>
          <w:lang w:eastAsia="en-PH"/>
          <w14:ligatures w14:val="none"/>
        </w:rPr>
        <w:t>Harvard</w:t>
      </w:r>
    </w:p>
    <w:p w14:paraId="43BDEF57" w14:textId="35FBA718" w:rsidR="00077679" w:rsidRPr="00077679" w:rsidRDefault="00077679" w:rsidP="0007767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077679">
        <w:rPr>
          <w:rFonts w:ascii="Book Antiqua" w:eastAsia="Times New Roman" w:hAnsi="Book Antiqua" w:cs="Times New Roman"/>
          <w:kern w:val="0"/>
          <w:sz w:val="24"/>
          <w:szCs w:val="24"/>
          <w:lang w:eastAsia="en-PH"/>
          <w14:ligatures w14:val="none"/>
        </w:rPr>
        <w:t xml:space="preserve">Monsod, M.A.A., Mirano, K.L.S., Ola, P.A.G., Oxiano, K.M.P., Yana, E.M.C., Rebancos, B.A., Callanta, J.S. &amp; Dela Cruz, H.H., 2026. Social support, psychological distress, and mental health literacy among educators in special education. </w:t>
      </w:r>
      <w:r w:rsidRPr="00077679">
        <w:rPr>
          <w:rFonts w:ascii="Book Antiqua" w:eastAsia="Times New Roman" w:hAnsi="Book Antiqua" w:cs="Times New Roman"/>
          <w:i/>
          <w:iCs/>
          <w:kern w:val="0"/>
          <w:sz w:val="24"/>
          <w:szCs w:val="24"/>
          <w:lang w:eastAsia="en-PH"/>
          <w14:ligatures w14:val="none"/>
        </w:rPr>
        <w:t>Social Science Lens: A World Journal of Human Dynamics and Social Relations</w:t>
      </w:r>
      <w:r w:rsidRPr="00077679">
        <w:rPr>
          <w:rFonts w:ascii="Book Antiqua" w:eastAsia="Times New Roman" w:hAnsi="Book Antiqua" w:cs="Times New Roman"/>
          <w:kern w:val="0"/>
          <w:sz w:val="24"/>
          <w:szCs w:val="24"/>
          <w:lang w:eastAsia="en-PH"/>
          <w14:ligatures w14:val="none"/>
        </w:rPr>
        <w:t>, 7(1), pp.130–143. doi:10.62718/vmca.ssl-wjhdsr.7.1.SC-1025-006</w:t>
      </w:r>
      <w:r>
        <w:rPr>
          <w:rFonts w:ascii="Book Antiqua" w:eastAsia="Times New Roman" w:hAnsi="Book Antiqua" w:cs="Times New Roman"/>
          <w:kern w:val="0"/>
          <w:sz w:val="24"/>
          <w:szCs w:val="24"/>
          <w:lang w:eastAsia="en-PH"/>
          <w14:ligatures w14:val="none"/>
        </w:rPr>
        <w:t>.</w:t>
      </w:r>
    </w:p>
    <w:p w14:paraId="6893BAF0" w14:textId="77777777" w:rsidR="00077679" w:rsidRPr="00077679" w:rsidRDefault="00077679" w:rsidP="0007767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077679">
        <w:rPr>
          <w:rFonts w:ascii="Book Antiqua" w:eastAsia="Times New Roman" w:hAnsi="Book Antiqua" w:cs="Times New Roman"/>
          <w:b/>
          <w:bCs/>
          <w:kern w:val="0"/>
          <w:sz w:val="24"/>
          <w:szCs w:val="24"/>
          <w:lang w:eastAsia="en-PH"/>
          <w14:ligatures w14:val="none"/>
        </w:rPr>
        <w:t>Chicago (Author-Date style)</w:t>
      </w:r>
    </w:p>
    <w:p w14:paraId="06777D55" w14:textId="76A422CF" w:rsidR="00077679" w:rsidRPr="00077679" w:rsidRDefault="00077679" w:rsidP="0007767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077679">
        <w:rPr>
          <w:rFonts w:ascii="Book Antiqua" w:eastAsia="Times New Roman" w:hAnsi="Book Antiqua" w:cs="Times New Roman"/>
          <w:kern w:val="0"/>
          <w:sz w:val="24"/>
          <w:szCs w:val="24"/>
          <w:lang w:eastAsia="en-PH"/>
          <w14:ligatures w14:val="none"/>
        </w:rPr>
        <w:t xml:space="preserve">Monsod, Marylle Anne A., Kaye Lois S. Mirano, Patricia Allen G. Ola, Kyla Marie P. Oxiano, Eleona Mae C. Yana, Bryan A. Rebancos, Joseph S. Callanta, and Hazelyn H. Dela Cruz. 2026. “Social Support, Psychological Distress, and Mental Health Literacy among Educators in Special Education.” </w:t>
      </w:r>
      <w:r w:rsidRPr="00077679">
        <w:rPr>
          <w:rFonts w:ascii="Book Antiqua" w:eastAsia="Times New Roman" w:hAnsi="Book Antiqua" w:cs="Times New Roman"/>
          <w:i/>
          <w:iCs/>
          <w:kern w:val="0"/>
          <w:sz w:val="24"/>
          <w:szCs w:val="24"/>
          <w:lang w:eastAsia="en-PH"/>
          <w14:ligatures w14:val="none"/>
        </w:rPr>
        <w:t>Social Science Lens: A World Journal of Human Dynamics and Social Relations</w:t>
      </w:r>
      <w:r w:rsidRPr="00077679">
        <w:rPr>
          <w:rFonts w:ascii="Book Antiqua" w:eastAsia="Times New Roman" w:hAnsi="Book Antiqua" w:cs="Times New Roman"/>
          <w:kern w:val="0"/>
          <w:sz w:val="24"/>
          <w:szCs w:val="24"/>
          <w:lang w:eastAsia="en-PH"/>
          <w14:ligatures w14:val="none"/>
        </w:rPr>
        <w:t xml:space="preserve"> 7 (1): 130–143. </w:t>
      </w:r>
      <w:r w:rsidRPr="00077679">
        <w:rPr>
          <w:rFonts w:ascii="Book Antiqua" w:eastAsia="Times New Roman" w:hAnsi="Book Antiqua" w:cs="Courier New"/>
          <w:kern w:val="0"/>
          <w:sz w:val="24"/>
          <w:szCs w:val="24"/>
          <w:lang w:eastAsia="en-PH"/>
          <w14:ligatures w14:val="none"/>
        </w:rPr>
        <w:t>https://doi.org/10.62718/vmca.ssl-wjhdsr.7.1.SC-1025-006</w:t>
      </w:r>
      <w:r w:rsidRPr="00077679">
        <w:rPr>
          <w:rFonts w:ascii="Book Antiqua" w:eastAsia="Times New Roman" w:hAnsi="Book Antiqua" w:cs="Times New Roman"/>
          <w:kern w:val="0"/>
          <w:sz w:val="24"/>
          <w:szCs w:val="24"/>
          <w:lang w:eastAsia="en-PH"/>
          <w14:ligatures w14:val="none"/>
        </w:rPr>
        <w:t>.</w:t>
      </w:r>
    </w:p>
    <w:p w14:paraId="310FC7D3" w14:textId="77777777" w:rsidR="00077679" w:rsidRPr="00077679" w:rsidRDefault="00077679" w:rsidP="0007767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077679">
        <w:rPr>
          <w:rFonts w:ascii="Book Antiqua" w:eastAsia="Times New Roman" w:hAnsi="Book Antiqua" w:cs="Times New Roman"/>
          <w:b/>
          <w:bCs/>
          <w:kern w:val="0"/>
          <w:sz w:val="24"/>
          <w:szCs w:val="24"/>
          <w:lang w:eastAsia="en-PH"/>
          <w14:ligatures w14:val="none"/>
        </w:rPr>
        <w:t>Vancouver</w:t>
      </w:r>
    </w:p>
    <w:p w14:paraId="4571A7FE" w14:textId="11D843D5" w:rsidR="00077679" w:rsidRPr="00077679" w:rsidRDefault="00077679" w:rsidP="0007767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077679">
        <w:rPr>
          <w:rFonts w:ascii="Book Antiqua" w:eastAsia="Times New Roman" w:hAnsi="Book Antiqua" w:cs="Times New Roman"/>
          <w:kern w:val="0"/>
          <w:sz w:val="24"/>
          <w:szCs w:val="24"/>
          <w:lang w:eastAsia="en-PH"/>
          <w14:ligatures w14:val="none"/>
        </w:rPr>
        <w:t xml:space="preserve">Monsod MAA, Mirano KLS, Ola PAG, Oxiano KMP, Yana EMC, Rebancos BA, Callanta JS, Dela Cruz HH. Social support, psychological distress, and mental health literacy among educators in special education. </w:t>
      </w:r>
      <w:r w:rsidRPr="00077679">
        <w:rPr>
          <w:rFonts w:ascii="Book Antiqua" w:eastAsia="Times New Roman" w:hAnsi="Book Antiqua" w:cs="Times New Roman"/>
          <w:i/>
          <w:iCs/>
          <w:kern w:val="0"/>
          <w:sz w:val="24"/>
          <w:szCs w:val="24"/>
          <w:lang w:eastAsia="en-PH"/>
          <w14:ligatures w14:val="none"/>
        </w:rPr>
        <w:t>Soc Sci Lens World J Hum Dyn Soc Relat</w:t>
      </w:r>
      <w:r w:rsidRPr="00077679">
        <w:rPr>
          <w:rFonts w:ascii="Book Antiqua" w:eastAsia="Times New Roman" w:hAnsi="Book Antiqua" w:cs="Times New Roman"/>
          <w:kern w:val="0"/>
          <w:sz w:val="24"/>
          <w:szCs w:val="24"/>
          <w:lang w:eastAsia="en-PH"/>
          <w14:ligatures w14:val="none"/>
        </w:rPr>
        <w:t>. 2026;7(1):130–143. doi:10.62718/vmca.ssl-wjhdsr.7.1.SC-1025-006</w:t>
      </w:r>
      <w:r>
        <w:rPr>
          <w:rFonts w:ascii="Book Antiqua" w:eastAsia="Times New Roman" w:hAnsi="Book Antiqua" w:cs="Times New Roman"/>
          <w:kern w:val="0"/>
          <w:sz w:val="24"/>
          <w:szCs w:val="24"/>
          <w:lang w:eastAsia="en-PH"/>
          <w14:ligatures w14:val="none"/>
        </w:rPr>
        <w:t>.</w:t>
      </w:r>
    </w:p>
    <w:p w14:paraId="7F55EAF9" w14:textId="4E37BB98" w:rsidR="00671F20" w:rsidRPr="00FE2FD1" w:rsidRDefault="00671F20" w:rsidP="00FE2FD1">
      <w:pPr>
        <w:rPr>
          <w:lang w:val="en-US"/>
        </w:rPr>
      </w:pPr>
    </w:p>
    <w:sectPr w:rsidR="00671F20" w:rsidRPr="00FE2FD1" w:rsidSect="00AE2C6C">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0E830" w14:textId="77777777" w:rsidR="004B45E4" w:rsidRDefault="004B45E4" w:rsidP="00290EE2">
      <w:pPr>
        <w:spacing w:after="0" w:line="240" w:lineRule="auto"/>
      </w:pPr>
      <w:r>
        <w:separator/>
      </w:r>
    </w:p>
  </w:endnote>
  <w:endnote w:type="continuationSeparator" w:id="0">
    <w:p w14:paraId="59581AF8" w14:textId="77777777" w:rsidR="004B45E4" w:rsidRDefault="004B45E4"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58C90" w14:textId="77777777" w:rsidR="004B45E4" w:rsidRDefault="004B45E4" w:rsidP="00290EE2">
      <w:pPr>
        <w:spacing w:after="0" w:line="240" w:lineRule="auto"/>
      </w:pPr>
      <w:r>
        <w:separator/>
      </w:r>
    </w:p>
  </w:footnote>
  <w:footnote w:type="continuationSeparator" w:id="0">
    <w:p w14:paraId="705FCC27" w14:textId="77777777" w:rsidR="004B45E4" w:rsidRDefault="004B45E4"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63175"/>
    <w:multiLevelType w:val="multilevel"/>
    <w:tmpl w:val="0EAC1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16537"/>
    <w:multiLevelType w:val="multilevel"/>
    <w:tmpl w:val="8680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3D2433"/>
    <w:multiLevelType w:val="multilevel"/>
    <w:tmpl w:val="E75E9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3"/>
  </w:num>
  <w:num w:numId="2" w16cid:durableId="1840268275">
    <w:abstractNumId w:val="11"/>
  </w:num>
  <w:num w:numId="3" w16cid:durableId="2000771353">
    <w:abstractNumId w:val="38"/>
  </w:num>
  <w:num w:numId="4" w16cid:durableId="2116243982">
    <w:abstractNumId w:val="34"/>
  </w:num>
  <w:num w:numId="5" w16cid:durableId="1848906244">
    <w:abstractNumId w:val="15"/>
  </w:num>
  <w:num w:numId="6" w16cid:durableId="1097823186">
    <w:abstractNumId w:val="31"/>
  </w:num>
  <w:num w:numId="7" w16cid:durableId="692804235">
    <w:abstractNumId w:val="2"/>
  </w:num>
  <w:num w:numId="8" w16cid:durableId="1726566390">
    <w:abstractNumId w:val="9"/>
  </w:num>
  <w:num w:numId="9" w16cid:durableId="1678072523">
    <w:abstractNumId w:val="25"/>
  </w:num>
  <w:num w:numId="10" w16cid:durableId="657853467">
    <w:abstractNumId w:val="28"/>
  </w:num>
  <w:num w:numId="11" w16cid:durableId="1146699707">
    <w:abstractNumId w:val="3"/>
  </w:num>
  <w:num w:numId="12" w16cid:durableId="1427195387">
    <w:abstractNumId w:val="7"/>
  </w:num>
  <w:num w:numId="13" w16cid:durableId="359866326">
    <w:abstractNumId w:val="30"/>
  </w:num>
  <w:num w:numId="14" w16cid:durableId="1610159056">
    <w:abstractNumId w:val="27"/>
  </w:num>
  <w:num w:numId="15" w16cid:durableId="1035691151">
    <w:abstractNumId w:val="21"/>
  </w:num>
  <w:num w:numId="16" w16cid:durableId="1345325102">
    <w:abstractNumId w:val="6"/>
  </w:num>
  <w:num w:numId="17" w16cid:durableId="1939287957">
    <w:abstractNumId w:val="39"/>
  </w:num>
  <w:num w:numId="18" w16cid:durableId="1050766509">
    <w:abstractNumId w:val="5"/>
  </w:num>
  <w:num w:numId="19" w16cid:durableId="2067869038">
    <w:abstractNumId w:val="37"/>
  </w:num>
  <w:num w:numId="20" w16cid:durableId="926382073">
    <w:abstractNumId w:val="32"/>
  </w:num>
  <w:num w:numId="21" w16cid:durableId="175774230">
    <w:abstractNumId w:val="29"/>
  </w:num>
  <w:num w:numId="22" w16cid:durableId="1980959878">
    <w:abstractNumId w:val="0"/>
  </w:num>
  <w:num w:numId="23" w16cid:durableId="853687006">
    <w:abstractNumId w:val="10"/>
  </w:num>
  <w:num w:numId="24" w16cid:durableId="767386865">
    <w:abstractNumId w:val="4"/>
  </w:num>
  <w:num w:numId="25" w16cid:durableId="1604609217">
    <w:abstractNumId w:val="26"/>
  </w:num>
  <w:num w:numId="26" w16cid:durableId="1921407878">
    <w:abstractNumId w:val="17"/>
  </w:num>
  <w:num w:numId="27" w16cid:durableId="1137604831">
    <w:abstractNumId w:val="36"/>
  </w:num>
  <w:num w:numId="28" w16cid:durableId="1843815622">
    <w:abstractNumId w:val="20"/>
  </w:num>
  <w:num w:numId="29" w16cid:durableId="1984578508">
    <w:abstractNumId w:val="18"/>
  </w:num>
  <w:num w:numId="30" w16cid:durableId="1087849804">
    <w:abstractNumId w:val="16"/>
  </w:num>
  <w:num w:numId="31" w16cid:durableId="1535196864">
    <w:abstractNumId w:val="19"/>
  </w:num>
  <w:num w:numId="32" w16cid:durableId="1006328205">
    <w:abstractNumId w:val="35"/>
  </w:num>
  <w:num w:numId="33" w16cid:durableId="2076972064">
    <w:abstractNumId w:val="24"/>
  </w:num>
  <w:num w:numId="34" w16cid:durableId="1405879234">
    <w:abstractNumId w:val="14"/>
  </w:num>
  <w:num w:numId="35" w16cid:durableId="1221095569">
    <w:abstractNumId w:val="33"/>
  </w:num>
  <w:num w:numId="36" w16cid:durableId="759450845">
    <w:abstractNumId w:val="23"/>
  </w:num>
  <w:num w:numId="37" w16cid:durableId="869100768">
    <w:abstractNumId w:val="1"/>
  </w:num>
  <w:num w:numId="38" w16cid:durableId="505630791">
    <w:abstractNumId w:val="12"/>
  </w:num>
  <w:num w:numId="39" w16cid:durableId="1763648156">
    <w:abstractNumId w:val="8"/>
  </w:num>
  <w:num w:numId="40" w16cid:durableId="54460784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12787"/>
    <w:rsid w:val="00077679"/>
    <w:rsid w:val="000854B9"/>
    <w:rsid w:val="00085B6A"/>
    <w:rsid w:val="000905B2"/>
    <w:rsid w:val="000B20E3"/>
    <w:rsid w:val="000C2E76"/>
    <w:rsid w:val="000F5057"/>
    <w:rsid w:val="001F54EA"/>
    <w:rsid w:val="00246867"/>
    <w:rsid w:val="00290EE2"/>
    <w:rsid w:val="002D3698"/>
    <w:rsid w:val="00330D2C"/>
    <w:rsid w:val="00370561"/>
    <w:rsid w:val="003850EC"/>
    <w:rsid w:val="003970FD"/>
    <w:rsid w:val="0041197F"/>
    <w:rsid w:val="00441477"/>
    <w:rsid w:val="0044264E"/>
    <w:rsid w:val="00451A1D"/>
    <w:rsid w:val="00487414"/>
    <w:rsid w:val="004B45E4"/>
    <w:rsid w:val="004D3CC1"/>
    <w:rsid w:val="005611F8"/>
    <w:rsid w:val="00567107"/>
    <w:rsid w:val="005C1604"/>
    <w:rsid w:val="005D4E9F"/>
    <w:rsid w:val="00603552"/>
    <w:rsid w:val="00623E52"/>
    <w:rsid w:val="00623E9B"/>
    <w:rsid w:val="00640E62"/>
    <w:rsid w:val="0064183D"/>
    <w:rsid w:val="00671F20"/>
    <w:rsid w:val="006D226E"/>
    <w:rsid w:val="00755F49"/>
    <w:rsid w:val="0076121C"/>
    <w:rsid w:val="007A4C79"/>
    <w:rsid w:val="007E1A12"/>
    <w:rsid w:val="00805D1B"/>
    <w:rsid w:val="00814436"/>
    <w:rsid w:val="00847EF6"/>
    <w:rsid w:val="008613BB"/>
    <w:rsid w:val="00866E71"/>
    <w:rsid w:val="008B0FD5"/>
    <w:rsid w:val="008E0D92"/>
    <w:rsid w:val="008F2867"/>
    <w:rsid w:val="009518D7"/>
    <w:rsid w:val="0095714A"/>
    <w:rsid w:val="00991E5A"/>
    <w:rsid w:val="009C0634"/>
    <w:rsid w:val="00A949FE"/>
    <w:rsid w:val="00AE2C6C"/>
    <w:rsid w:val="00AE75F0"/>
    <w:rsid w:val="00B52DD2"/>
    <w:rsid w:val="00C019A5"/>
    <w:rsid w:val="00C4676A"/>
    <w:rsid w:val="00C833B7"/>
    <w:rsid w:val="00D56D5A"/>
    <w:rsid w:val="00D86FE1"/>
    <w:rsid w:val="00DC7E96"/>
    <w:rsid w:val="00E02438"/>
    <w:rsid w:val="00E03E24"/>
    <w:rsid w:val="00E5333A"/>
    <w:rsid w:val="00E84A47"/>
    <w:rsid w:val="00EA227F"/>
    <w:rsid w:val="00EC4E5D"/>
    <w:rsid w:val="00F04034"/>
    <w:rsid w:val="00FE2FD1"/>
    <w:rsid w:val="00FE4A1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79"/>
  </w:style>
  <w:style w:type="paragraph" w:styleId="Heading1">
    <w:name w:val="heading 1"/>
    <w:basedOn w:val="Normal"/>
    <w:next w:val="Normal"/>
    <w:link w:val="Heading1Char"/>
    <w:uiPriority w:val="9"/>
    <w:qFormat/>
    <w:rsid w:val="00AE2C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1</Pages>
  <Words>295</Words>
  <Characters>1684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victorcajala@outlook.com</cp:lastModifiedBy>
  <cp:revision>25</cp:revision>
  <cp:lastPrinted>2026-02-21T05:03:00Z</cp:lastPrinted>
  <dcterms:created xsi:type="dcterms:W3CDTF">2025-12-03T11:08:00Z</dcterms:created>
  <dcterms:modified xsi:type="dcterms:W3CDTF">2026-03-28T05:54:00Z</dcterms:modified>
</cp:coreProperties>
</file>