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851206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APA (7th ed.)</w:t>
      </w:r>
      <w:r w:rsidRPr="00EF0DD2">
        <w:rPr>
          <w:rFonts w:ascii="Book Antiqua" w:hAnsi="Book Antiqua"/>
        </w:rPr>
        <w:t xml:space="preserve"> </w:t>
      </w:r>
    </w:p>
    <w:p w14:paraId="6B17FF1D" w14:textId="64F097ED" w:rsidR="00EF0DD2" w:rsidRPr="00EF0DD2" w:rsidRDefault="00EF0DD2" w:rsidP="00EF0DD2">
      <w:pPr>
        <w:pStyle w:val="NormalWeb"/>
        <w:ind w:left="720" w:hanging="720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F. N. G. (2026).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Lens: A World Journal of Human Dynamics and Social Relations, 7</w:t>
      </w:r>
      <w:r w:rsidRPr="00EF0DD2">
        <w:rPr>
          <w:rFonts w:ascii="Book Antiqua" w:hAnsi="Book Antiqua"/>
        </w:rPr>
        <w:t xml:space="preserve">(1), 40–53.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 xml:space="preserve"> </w:t>
      </w:r>
    </w:p>
    <w:p w14:paraId="4B1A7EED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MLA (9th ed.)</w:t>
      </w:r>
      <w:r w:rsidRPr="00EF0DD2">
        <w:rPr>
          <w:rFonts w:ascii="Book Antiqua" w:hAnsi="Book Antiqua"/>
        </w:rPr>
        <w:t xml:space="preserve"> </w:t>
      </w:r>
    </w:p>
    <w:p w14:paraId="12A2DB99" w14:textId="3002669C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Francis Neil G. “From ABCUSA to CPBC: A Historical Analysis of Baptist Local Church Autonomy.” </w:t>
      </w:r>
      <w:r w:rsidRPr="00EF0DD2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EF0DD2">
        <w:rPr>
          <w:rFonts w:ascii="Book Antiqua" w:hAnsi="Book Antiqua"/>
        </w:rPr>
        <w:t xml:space="preserve">, vol. 7, no. 1, 2026, pp. 40–53. DOI: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31DC7CF1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Chicago (Author-Date style)</w:t>
      </w:r>
      <w:r w:rsidRPr="00EF0DD2">
        <w:rPr>
          <w:rFonts w:ascii="Book Antiqua" w:hAnsi="Book Antiqua"/>
        </w:rPr>
        <w:t xml:space="preserve"> </w:t>
      </w:r>
    </w:p>
    <w:p w14:paraId="0CCF2AF7" w14:textId="7C7366C1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Francis Neil G. 2026. “From ABCUSA to CPBC: A Historical Analysis of Baptist Local Church Autonomy.” </w:t>
      </w:r>
      <w:r w:rsidRPr="00EF0DD2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EF0DD2">
        <w:rPr>
          <w:rFonts w:ascii="Book Antiqua" w:hAnsi="Book Antiqua"/>
        </w:rPr>
        <w:t xml:space="preserve"> 7 (1): 40–53.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3113B231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Harvard</w:t>
      </w:r>
      <w:r w:rsidRPr="00EF0DD2">
        <w:rPr>
          <w:rFonts w:ascii="Book Antiqua" w:hAnsi="Book Antiqua"/>
        </w:rPr>
        <w:t xml:space="preserve"> </w:t>
      </w:r>
    </w:p>
    <w:p w14:paraId="02B009EB" w14:textId="0A85B120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Jalando-on, F.N.G., 2026.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EF0DD2">
        <w:rPr>
          <w:rFonts w:ascii="Book Antiqua" w:hAnsi="Book Antiqua"/>
        </w:rPr>
        <w:t xml:space="preserve">, 7(1), pp.40–53. Available at: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 w:rsidRPr="00EF0DD2">
        <w:rPr>
          <w:rFonts w:ascii="Book Antiqua" w:hAnsi="Book Antiqua"/>
        </w:rPr>
        <w:t>.</w:t>
      </w:r>
    </w:p>
    <w:p w14:paraId="515177DF" w14:textId="77777777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Style w:val="Strong"/>
          <w:rFonts w:ascii="Book Antiqua" w:eastAsiaTheme="majorEastAsia" w:hAnsi="Book Antiqua"/>
        </w:rPr>
        <w:t>Vancouver</w:t>
      </w:r>
      <w:r w:rsidRPr="00EF0DD2">
        <w:rPr>
          <w:rFonts w:ascii="Book Antiqua" w:hAnsi="Book Antiqua"/>
        </w:rPr>
        <w:t xml:space="preserve"> </w:t>
      </w:r>
    </w:p>
    <w:p w14:paraId="36793B16" w14:textId="45E8C189" w:rsidR="00EF0DD2" w:rsidRPr="00EF0DD2" w:rsidRDefault="00EF0DD2" w:rsidP="00EF0DD2">
      <w:pPr>
        <w:pStyle w:val="NormalWeb"/>
        <w:jc w:val="both"/>
        <w:rPr>
          <w:rFonts w:ascii="Book Antiqua" w:hAnsi="Book Antiqua"/>
        </w:rPr>
      </w:pPr>
      <w:r w:rsidRPr="00EF0DD2">
        <w:rPr>
          <w:rFonts w:ascii="Book Antiqua" w:hAnsi="Book Antiqua"/>
        </w:rPr>
        <w:t xml:space="preserve">Jalando-on FNG. From ABCUSA to CPBC: A historical analysis of Baptist local church autonomy. </w:t>
      </w:r>
      <w:r w:rsidRPr="00EF0DD2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EF0DD2">
        <w:rPr>
          <w:rFonts w:ascii="Book Antiqua" w:hAnsi="Book Antiqua"/>
        </w:rPr>
        <w:t xml:space="preserve"> [Internet]. 2026 Feb 2;7(1):40–53. Available from: </w:t>
      </w:r>
      <w:r w:rsidRPr="00EF0DD2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https://doi.org/10.62718/vmca.ssl-wjhdsr.7.1.SC-1225-016</w:t>
      </w:r>
      <w:r>
        <w:rPr>
          <w:rStyle w:val="HTMLCode"/>
          <w:rFonts w:ascii="Book Antiqua" w:eastAsiaTheme="majorEastAsia" w:hAnsi="Book Antiqua"/>
          <w:sz w:val="24"/>
          <w:szCs w:val="24"/>
        </w:rPr>
        <w:t>.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D2FBA" w14:textId="77777777" w:rsidR="006344C6" w:rsidRDefault="006344C6" w:rsidP="00290EE2">
      <w:pPr>
        <w:spacing w:after="0" w:line="240" w:lineRule="auto"/>
      </w:pPr>
      <w:r>
        <w:separator/>
      </w:r>
    </w:p>
  </w:endnote>
  <w:endnote w:type="continuationSeparator" w:id="0">
    <w:p w14:paraId="7EE00E48" w14:textId="77777777" w:rsidR="006344C6" w:rsidRDefault="006344C6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17EA9" w14:textId="77777777" w:rsidR="006344C6" w:rsidRDefault="006344C6" w:rsidP="00290EE2">
      <w:pPr>
        <w:spacing w:after="0" w:line="240" w:lineRule="auto"/>
      </w:pPr>
      <w:r>
        <w:separator/>
      </w:r>
    </w:p>
  </w:footnote>
  <w:footnote w:type="continuationSeparator" w:id="0">
    <w:p w14:paraId="36D21026" w14:textId="77777777" w:rsidR="006344C6" w:rsidRDefault="006344C6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949FE"/>
    <w:rsid w:val="00AE2C6C"/>
    <w:rsid w:val="00AE75F0"/>
    <w:rsid w:val="00B0140B"/>
    <w:rsid w:val="00B52DD2"/>
    <w:rsid w:val="00B6612D"/>
    <w:rsid w:val="00C4676A"/>
    <w:rsid w:val="00D56D5A"/>
    <w:rsid w:val="00DC7E96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21</cp:revision>
  <cp:lastPrinted>2026-02-21T05:03:00Z</cp:lastPrinted>
  <dcterms:created xsi:type="dcterms:W3CDTF">2025-12-03T11:08:00Z</dcterms:created>
  <dcterms:modified xsi:type="dcterms:W3CDTF">2026-02-26T05:47:00Z</dcterms:modified>
</cp:coreProperties>
</file>